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F27" w14:textId="77777777" w:rsidR="007F47F3" w:rsidRDefault="007F47F3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3B63B6A9" w14:textId="2EC27DE6" w:rsidR="006B5BC1" w:rsidRPr="00965895" w:rsidRDefault="00593868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965895">
        <w:rPr>
          <w:rFonts w:ascii="Arial" w:hAnsi="Arial"/>
          <w:sz w:val="28"/>
          <w:szCs w:val="28"/>
        </w:rPr>
        <w:t>P</w:t>
      </w:r>
      <w:r w:rsidR="00664FEF" w:rsidRPr="00965895">
        <w:rPr>
          <w:rFonts w:ascii="Arial" w:hAnsi="Arial"/>
          <w:sz w:val="28"/>
          <w:szCs w:val="28"/>
        </w:rPr>
        <w:t>ressemitteilung</w:t>
      </w:r>
    </w:p>
    <w:p w14:paraId="32CF9D2E" w14:textId="77777777" w:rsidR="00C32D58" w:rsidRPr="00965895" w:rsidRDefault="00C32D58" w:rsidP="00795EAA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7F5261AF" w14:textId="0DE47738" w:rsidR="0038214D" w:rsidRDefault="00A7644A" w:rsidP="00711ED3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K</w:t>
      </w:r>
      <w:r w:rsidR="004C6155">
        <w:rPr>
          <w:rFonts w:ascii="Arial" w:hAnsi="Arial" w:cs="Arial"/>
          <w:b/>
          <w:szCs w:val="28"/>
        </w:rPr>
        <w:t xml:space="preserve">ubische </w:t>
      </w:r>
      <w:proofErr w:type="spellStart"/>
      <w:r w:rsidR="004C6155">
        <w:rPr>
          <w:rFonts w:ascii="Arial" w:hAnsi="Arial" w:cs="Arial"/>
          <w:b/>
          <w:szCs w:val="28"/>
        </w:rPr>
        <w:t>Unterglasmarkise</w:t>
      </w:r>
      <w:r>
        <w:rPr>
          <w:rFonts w:ascii="Arial" w:hAnsi="Arial" w:cs="Arial"/>
          <w:b/>
          <w:szCs w:val="28"/>
        </w:rPr>
        <w:t>n</w:t>
      </w:r>
      <w:proofErr w:type="spellEnd"/>
    </w:p>
    <w:p w14:paraId="56B26924" w14:textId="74D05ABD" w:rsidR="0038214D" w:rsidRPr="0038214D" w:rsidRDefault="00A7644A" w:rsidP="00711ED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Wohnliches Design</w:t>
      </w:r>
      <w:r w:rsidR="004C6155">
        <w:rPr>
          <w:rFonts w:ascii="Arial" w:hAnsi="Arial" w:cs="Arial"/>
          <w:b/>
          <w:sz w:val="28"/>
          <w:szCs w:val="28"/>
        </w:rPr>
        <w:t xml:space="preserve"> unter dem Terrassendach</w:t>
      </w:r>
    </w:p>
    <w:p w14:paraId="7741EF4E" w14:textId="77777777" w:rsidR="00795EAA" w:rsidRPr="00965895" w:rsidRDefault="00795EAA" w:rsidP="00795E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5F9478" w14:textId="5D9E7490" w:rsidR="004C6155" w:rsidRPr="004C6155" w:rsidRDefault="004C6155" w:rsidP="001A6D6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6155">
        <w:rPr>
          <w:rFonts w:ascii="Arial" w:hAnsi="Arial" w:cs="Arial"/>
          <w:b/>
          <w:bCs/>
          <w:sz w:val="22"/>
          <w:szCs w:val="22"/>
        </w:rPr>
        <w:t xml:space="preserve">Wenn die Tage kürzer und kühler werden, verheißt ein </w:t>
      </w:r>
      <w:r>
        <w:rPr>
          <w:rFonts w:ascii="Arial" w:hAnsi="Arial" w:cs="Arial"/>
          <w:b/>
          <w:bCs/>
          <w:sz w:val="22"/>
          <w:szCs w:val="22"/>
        </w:rPr>
        <w:t>zuverlässiger Wetter</w:t>
      </w:r>
      <w:r w:rsidR="002F1FC8"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t>schutz</w:t>
      </w:r>
      <w:r w:rsidRPr="004C615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auf der Terrasse </w:t>
      </w:r>
      <w:r w:rsidRPr="004C6155">
        <w:rPr>
          <w:rFonts w:ascii="Arial" w:hAnsi="Arial" w:cs="Arial"/>
          <w:b/>
          <w:bCs/>
          <w:sz w:val="22"/>
          <w:szCs w:val="22"/>
        </w:rPr>
        <w:t xml:space="preserve">Outdoor-Vergnügen bis weit in den Herbst hinein. </w:t>
      </w:r>
      <w:r>
        <w:rPr>
          <w:rFonts w:ascii="Arial" w:hAnsi="Arial" w:cs="Arial"/>
          <w:b/>
          <w:bCs/>
          <w:sz w:val="22"/>
          <w:szCs w:val="22"/>
        </w:rPr>
        <w:t xml:space="preserve">Darum erfreuen sich </w:t>
      </w:r>
      <w:r w:rsidRPr="004C6155">
        <w:rPr>
          <w:rFonts w:ascii="Arial" w:hAnsi="Arial" w:cs="Arial"/>
          <w:b/>
          <w:bCs/>
          <w:sz w:val="22"/>
          <w:szCs w:val="22"/>
        </w:rPr>
        <w:t>Terrassendächer mit Glaseindeckung großer Beliebt</w:t>
      </w:r>
      <w:r w:rsidR="002F1FC8">
        <w:rPr>
          <w:rFonts w:ascii="Arial" w:hAnsi="Arial" w:cs="Arial"/>
          <w:b/>
          <w:bCs/>
          <w:sz w:val="22"/>
          <w:szCs w:val="22"/>
        </w:rPr>
        <w:softHyphen/>
      </w:r>
      <w:r w:rsidRPr="004C6155">
        <w:rPr>
          <w:rFonts w:ascii="Arial" w:hAnsi="Arial" w:cs="Arial"/>
          <w:b/>
          <w:bCs/>
          <w:sz w:val="22"/>
          <w:szCs w:val="22"/>
        </w:rPr>
        <w:t xml:space="preserve">heit – besonders geradlinige Varianten stehen derzeit hoch im Kurs. </w:t>
      </w:r>
      <w:r>
        <w:rPr>
          <w:rFonts w:ascii="Arial" w:hAnsi="Arial" w:cs="Arial"/>
          <w:b/>
          <w:bCs/>
          <w:sz w:val="22"/>
          <w:szCs w:val="22"/>
        </w:rPr>
        <w:t xml:space="preserve">Jetzt </w:t>
      </w:r>
      <w:r w:rsidR="002F1FC8">
        <w:rPr>
          <w:rFonts w:ascii="Arial" w:hAnsi="Arial" w:cs="Arial"/>
          <w:b/>
          <w:bCs/>
          <w:sz w:val="22"/>
          <w:szCs w:val="22"/>
        </w:rPr>
        <w:t>hat</w:t>
      </w:r>
      <w:r w:rsidR="002F1FC8" w:rsidRPr="004C6155">
        <w:rPr>
          <w:rFonts w:ascii="Arial" w:hAnsi="Arial" w:cs="Arial"/>
          <w:b/>
          <w:bCs/>
          <w:sz w:val="22"/>
          <w:szCs w:val="22"/>
        </w:rPr>
        <w:t xml:space="preserve"> Sonnen- und Wetterschutzexperte Weinor </w:t>
      </w:r>
      <w:r w:rsidR="002F1FC8">
        <w:rPr>
          <w:rFonts w:ascii="Arial" w:hAnsi="Arial" w:cs="Arial"/>
          <w:b/>
          <w:bCs/>
          <w:sz w:val="22"/>
          <w:szCs w:val="22"/>
        </w:rPr>
        <w:t>mit</w:t>
      </w:r>
      <w:r w:rsidR="007A12A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A12A2">
        <w:rPr>
          <w:rFonts w:ascii="Arial" w:hAnsi="Arial" w:cs="Arial"/>
          <w:b/>
          <w:bCs/>
          <w:sz w:val="22"/>
          <w:szCs w:val="22"/>
        </w:rPr>
        <w:t>Sottezza</w:t>
      </w:r>
      <w:proofErr w:type="spellEnd"/>
      <w:r w:rsidR="007A12A2">
        <w:rPr>
          <w:rFonts w:ascii="Arial" w:hAnsi="Arial" w:cs="Arial"/>
          <w:b/>
          <w:bCs/>
          <w:sz w:val="22"/>
          <w:szCs w:val="22"/>
        </w:rPr>
        <w:t xml:space="preserve"> Pure </w:t>
      </w:r>
      <w:r>
        <w:rPr>
          <w:rFonts w:ascii="Arial" w:hAnsi="Arial" w:cs="Arial"/>
          <w:b/>
          <w:bCs/>
          <w:sz w:val="22"/>
          <w:szCs w:val="22"/>
        </w:rPr>
        <w:t>eine kubi</w:t>
      </w:r>
      <w:r w:rsidR="002F1FC8"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t xml:space="preserve">sche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Unterglasmarkise</w:t>
      </w:r>
      <w:proofErr w:type="spellEnd"/>
      <w:r w:rsidR="002F1FC8">
        <w:rPr>
          <w:rFonts w:ascii="Arial" w:hAnsi="Arial" w:cs="Arial"/>
          <w:b/>
          <w:bCs/>
          <w:sz w:val="22"/>
          <w:szCs w:val="22"/>
        </w:rPr>
        <w:t xml:space="preserve"> entwickelt</w:t>
      </w:r>
      <w:r>
        <w:rPr>
          <w:rFonts w:ascii="Arial" w:hAnsi="Arial" w:cs="Arial"/>
          <w:b/>
          <w:bCs/>
          <w:sz w:val="22"/>
          <w:szCs w:val="22"/>
        </w:rPr>
        <w:t xml:space="preserve">, die mit </w:t>
      </w:r>
      <w:r w:rsidR="002F1FC8">
        <w:rPr>
          <w:rFonts w:ascii="Arial" w:hAnsi="Arial" w:cs="Arial"/>
          <w:b/>
          <w:bCs/>
          <w:sz w:val="22"/>
          <w:szCs w:val="22"/>
        </w:rPr>
        <w:t xml:space="preserve">puristischen </w:t>
      </w:r>
      <w:r>
        <w:rPr>
          <w:rFonts w:ascii="Arial" w:hAnsi="Arial" w:cs="Arial"/>
          <w:b/>
          <w:bCs/>
          <w:sz w:val="22"/>
          <w:szCs w:val="22"/>
        </w:rPr>
        <w:t>Terrassen</w:t>
      </w:r>
      <w:r w:rsidR="00067546">
        <w:rPr>
          <w:rFonts w:ascii="Arial" w:hAnsi="Arial" w:cs="Arial"/>
          <w:b/>
          <w:bCs/>
          <w:sz w:val="22"/>
          <w:szCs w:val="22"/>
        </w:rPr>
        <w:t xml:space="preserve">- und </w:t>
      </w:r>
      <w:r w:rsidR="006A5FDF">
        <w:rPr>
          <w:rFonts w:ascii="Arial" w:hAnsi="Arial" w:cs="Arial"/>
          <w:b/>
          <w:bCs/>
          <w:sz w:val="22"/>
          <w:szCs w:val="22"/>
        </w:rPr>
        <w:t>Winterg</w:t>
      </w:r>
      <w:r w:rsidR="00067546">
        <w:rPr>
          <w:rFonts w:ascii="Arial" w:hAnsi="Arial" w:cs="Arial"/>
          <w:b/>
          <w:bCs/>
          <w:sz w:val="22"/>
          <w:szCs w:val="22"/>
        </w:rPr>
        <w:t>ar</w:t>
      </w:r>
      <w:r w:rsidR="00067546">
        <w:rPr>
          <w:rFonts w:ascii="Arial" w:hAnsi="Arial" w:cs="Arial"/>
          <w:b/>
          <w:bCs/>
          <w:sz w:val="22"/>
          <w:szCs w:val="22"/>
        </w:rPr>
        <w:softHyphen/>
        <w:t>tendächern</w:t>
      </w:r>
      <w:r w:rsidR="006A5FD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zu einer </w:t>
      </w:r>
      <w:r w:rsidR="007A12A2">
        <w:rPr>
          <w:rFonts w:ascii="Arial" w:hAnsi="Arial" w:cs="Arial"/>
          <w:b/>
          <w:bCs/>
          <w:sz w:val="22"/>
          <w:szCs w:val="22"/>
        </w:rPr>
        <w:t>gestalterischen E</w:t>
      </w:r>
      <w:r>
        <w:rPr>
          <w:rFonts w:ascii="Arial" w:hAnsi="Arial" w:cs="Arial"/>
          <w:b/>
          <w:bCs/>
          <w:sz w:val="22"/>
          <w:szCs w:val="22"/>
        </w:rPr>
        <w:t>inheit verschmilzt und eine wohnliche Atmo</w:t>
      </w:r>
      <w:r w:rsidR="002F1FC8"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t xml:space="preserve">sphäre schafft. </w:t>
      </w:r>
    </w:p>
    <w:p w14:paraId="7369C513" w14:textId="77777777" w:rsidR="004C6155" w:rsidRPr="004C6155" w:rsidRDefault="004C6155" w:rsidP="001A6D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CF84E6" w14:textId="60DAF240" w:rsidR="004C6155" w:rsidRDefault="007A12A2" w:rsidP="001A6D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C6155" w:rsidRPr="004C6155">
        <w:rPr>
          <w:rFonts w:ascii="Arial" w:hAnsi="Arial" w:cs="Arial"/>
          <w:sz w:val="22"/>
          <w:szCs w:val="22"/>
        </w:rPr>
        <w:t xml:space="preserve">enn die Sonne kräftig scheint, kann es </w:t>
      </w:r>
      <w:r>
        <w:rPr>
          <w:rFonts w:ascii="Arial" w:hAnsi="Arial" w:cs="Arial"/>
          <w:sz w:val="22"/>
          <w:szCs w:val="22"/>
        </w:rPr>
        <w:t xml:space="preserve">unter einem Terrassendach oder im Wintergarten </w:t>
      </w:r>
      <w:r w:rsidR="004C6155" w:rsidRPr="004C6155">
        <w:rPr>
          <w:rFonts w:ascii="Arial" w:hAnsi="Arial" w:cs="Arial"/>
          <w:sz w:val="22"/>
          <w:szCs w:val="22"/>
        </w:rPr>
        <w:t xml:space="preserve">schnell mal ungemütlich werden: Der Raum unter dem Glasdach </w:t>
      </w:r>
      <w:r w:rsidR="00976266">
        <w:rPr>
          <w:rFonts w:ascii="Arial" w:hAnsi="Arial" w:cs="Arial"/>
          <w:sz w:val="22"/>
          <w:szCs w:val="22"/>
        </w:rPr>
        <w:t>heizt sich auf</w:t>
      </w:r>
      <w:r w:rsidR="004C6155" w:rsidRPr="004C6155">
        <w:rPr>
          <w:rFonts w:ascii="Arial" w:hAnsi="Arial" w:cs="Arial"/>
          <w:sz w:val="22"/>
          <w:szCs w:val="22"/>
        </w:rPr>
        <w:t xml:space="preserve">, und die Sonne </w:t>
      </w:r>
      <w:r w:rsidR="002F1FC8">
        <w:rPr>
          <w:rFonts w:ascii="Arial" w:hAnsi="Arial" w:cs="Arial"/>
          <w:sz w:val="22"/>
          <w:szCs w:val="22"/>
        </w:rPr>
        <w:t>kann unange</w:t>
      </w:r>
      <w:r w:rsidR="001A6D65">
        <w:rPr>
          <w:rFonts w:ascii="Arial" w:hAnsi="Arial" w:cs="Arial"/>
          <w:sz w:val="22"/>
          <w:szCs w:val="22"/>
        </w:rPr>
        <w:softHyphen/>
      </w:r>
      <w:r w:rsidR="002F1FC8">
        <w:rPr>
          <w:rFonts w:ascii="Arial" w:hAnsi="Arial" w:cs="Arial"/>
          <w:sz w:val="22"/>
          <w:szCs w:val="22"/>
        </w:rPr>
        <w:t xml:space="preserve">nehm </w:t>
      </w:r>
      <w:r w:rsidR="004C6155" w:rsidRPr="004C6155">
        <w:rPr>
          <w:rFonts w:ascii="Arial" w:hAnsi="Arial" w:cs="Arial"/>
          <w:sz w:val="22"/>
          <w:szCs w:val="22"/>
        </w:rPr>
        <w:t>blende</w:t>
      </w:r>
      <w:r w:rsidR="002F1FC8">
        <w:rPr>
          <w:rFonts w:ascii="Arial" w:hAnsi="Arial" w:cs="Arial"/>
          <w:sz w:val="22"/>
          <w:szCs w:val="22"/>
        </w:rPr>
        <w:t>n</w:t>
      </w:r>
      <w:r w:rsidR="004C6155" w:rsidRPr="004C6155">
        <w:rPr>
          <w:rFonts w:ascii="Arial" w:hAnsi="Arial" w:cs="Arial"/>
          <w:sz w:val="22"/>
          <w:szCs w:val="22"/>
        </w:rPr>
        <w:t xml:space="preserve">. </w:t>
      </w:r>
      <w:r w:rsidR="00B03973">
        <w:rPr>
          <w:rFonts w:ascii="Arial" w:hAnsi="Arial" w:cs="Arial"/>
          <w:sz w:val="22"/>
          <w:szCs w:val="22"/>
        </w:rPr>
        <w:t xml:space="preserve">Dies ist selbst im Herbst noch möglich. </w:t>
      </w:r>
      <w:r w:rsidR="004C6155" w:rsidRPr="004C6155">
        <w:rPr>
          <w:rFonts w:ascii="Arial" w:hAnsi="Arial" w:cs="Arial"/>
          <w:sz w:val="22"/>
          <w:szCs w:val="22"/>
        </w:rPr>
        <w:t xml:space="preserve">Hier schaffen untergesetzte Wintergartenmarkisen, auch </w:t>
      </w:r>
      <w:proofErr w:type="spellStart"/>
      <w:r w:rsidR="004C6155" w:rsidRPr="004C6155">
        <w:rPr>
          <w:rFonts w:ascii="Arial" w:hAnsi="Arial" w:cs="Arial"/>
          <w:sz w:val="22"/>
          <w:szCs w:val="22"/>
        </w:rPr>
        <w:t>Unter</w:t>
      </w:r>
      <w:r w:rsidR="001A6D65">
        <w:rPr>
          <w:rFonts w:ascii="Arial" w:hAnsi="Arial" w:cs="Arial"/>
          <w:sz w:val="22"/>
          <w:szCs w:val="22"/>
        </w:rPr>
        <w:softHyphen/>
      </w:r>
      <w:r w:rsidR="004C6155" w:rsidRPr="004C6155">
        <w:rPr>
          <w:rFonts w:ascii="Arial" w:hAnsi="Arial" w:cs="Arial"/>
          <w:sz w:val="22"/>
          <w:szCs w:val="22"/>
        </w:rPr>
        <w:t>glasmarkisen</w:t>
      </w:r>
      <w:proofErr w:type="spellEnd"/>
      <w:r w:rsidR="004C6155" w:rsidRPr="004C6155">
        <w:rPr>
          <w:rFonts w:ascii="Arial" w:hAnsi="Arial" w:cs="Arial"/>
          <w:sz w:val="22"/>
          <w:szCs w:val="22"/>
        </w:rPr>
        <w:t xml:space="preserve"> genannt, Abhilfe. Sie dämpfen gleißendes Sonnenlicht</w:t>
      </w:r>
      <w:r w:rsidR="007A7AA3">
        <w:rPr>
          <w:rFonts w:ascii="Arial" w:hAnsi="Arial" w:cs="Arial"/>
          <w:sz w:val="22"/>
          <w:szCs w:val="22"/>
        </w:rPr>
        <w:t xml:space="preserve">, </w:t>
      </w:r>
      <w:r w:rsidR="004C6155" w:rsidRPr="004C6155">
        <w:rPr>
          <w:rFonts w:ascii="Arial" w:hAnsi="Arial" w:cs="Arial"/>
          <w:sz w:val="22"/>
          <w:szCs w:val="22"/>
        </w:rPr>
        <w:t>mildern die Wärmeentwicklung unter Terrassen- und Wintergar</w:t>
      </w:r>
      <w:r w:rsidR="00AA1FEB">
        <w:rPr>
          <w:rFonts w:ascii="Arial" w:hAnsi="Arial" w:cs="Arial"/>
          <w:sz w:val="22"/>
          <w:szCs w:val="22"/>
        </w:rPr>
        <w:softHyphen/>
      </w:r>
      <w:r w:rsidR="004C6155" w:rsidRPr="004C6155">
        <w:rPr>
          <w:rFonts w:ascii="Arial" w:hAnsi="Arial" w:cs="Arial"/>
          <w:sz w:val="22"/>
          <w:szCs w:val="22"/>
        </w:rPr>
        <w:t>tendächern ab</w:t>
      </w:r>
      <w:r w:rsidR="007A7AA3">
        <w:rPr>
          <w:rFonts w:ascii="Arial" w:hAnsi="Arial" w:cs="Arial"/>
          <w:sz w:val="22"/>
          <w:szCs w:val="22"/>
        </w:rPr>
        <w:t xml:space="preserve"> und</w:t>
      </w:r>
      <w:r w:rsidR="004C6155" w:rsidRPr="004C6155">
        <w:rPr>
          <w:rFonts w:ascii="Arial" w:hAnsi="Arial" w:cs="Arial"/>
          <w:sz w:val="22"/>
          <w:szCs w:val="22"/>
        </w:rPr>
        <w:t xml:space="preserve"> sorgen </w:t>
      </w:r>
      <w:r w:rsidR="00F51921">
        <w:rPr>
          <w:rFonts w:ascii="Arial" w:hAnsi="Arial" w:cs="Arial"/>
          <w:sz w:val="22"/>
          <w:szCs w:val="22"/>
        </w:rPr>
        <w:t xml:space="preserve">mit ihrem textilen Flair </w:t>
      </w:r>
      <w:r w:rsidR="004C6155" w:rsidRPr="004C6155">
        <w:rPr>
          <w:rFonts w:ascii="Arial" w:hAnsi="Arial" w:cs="Arial"/>
          <w:sz w:val="22"/>
          <w:szCs w:val="22"/>
        </w:rPr>
        <w:t xml:space="preserve">eine wohnliche Atmosphäre. </w:t>
      </w:r>
      <w:r w:rsidR="002F1FC8">
        <w:rPr>
          <w:rFonts w:ascii="Arial" w:hAnsi="Arial" w:cs="Arial"/>
          <w:sz w:val="22"/>
          <w:szCs w:val="22"/>
        </w:rPr>
        <w:t>Damit</w:t>
      </w:r>
      <w:r w:rsidR="004C6155" w:rsidRPr="004C6155">
        <w:rPr>
          <w:rFonts w:ascii="Arial" w:hAnsi="Arial" w:cs="Arial"/>
          <w:sz w:val="22"/>
          <w:szCs w:val="22"/>
        </w:rPr>
        <w:t xml:space="preserve"> wird das Wohnzimmer im Freien erst so richtig behaglich.   </w:t>
      </w:r>
    </w:p>
    <w:p w14:paraId="56DB86A0" w14:textId="77777777" w:rsidR="007A12A2" w:rsidRDefault="007A12A2" w:rsidP="001A6D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6861ED" w14:textId="35C0F602" w:rsidR="001778FD" w:rsidRPr="001778FD" w:rsidRDefault="00D82161" w:rsidP="001A6D6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778FD" w:rsidRPr="001778FD">
        <w:rPr>
          <w:rFonts w:ascii="Arial" w:hAnsi="Arial" w:cs="Arial"/>
          <w:b/>
          <w:bCs/>
          <w:sz w:val="22"/>
          <w:szCs w:val="22"/>
        </w:rPr>
        <w:t xml:space="preserve">ie kubische </w:t>
      </w:r>
      <w:proofErr w:type="spellStart"/>
      <w:r w:rsidR="001778FD" w:rsidRPr="001778FD">
        <w:rPr>
          <w:rFonts w:ascii="Arial" w:hAnsi="Arial" w:cs="Arial"/>
          <w:b/>
          <w:bCs/>
          <w:sz w:val="22"/>
          <w:szCs w:val="22"/>
        </w:rPr>
        <w:t>Unterglasmarkise</w:t>
      </w:r>
      <w:proofErr w:type="spellEnd"/>
      <w:r w:rsidR="001778FD" w:rsidRPr="001778FD">
        <w:rPr>
          <w:rFonts w:ascii="Arial" w:hAnsi="Arial" w:cs="Arial"/>
          <w:b/>
          <w:bCs/>
          <w:sz w:val="22"/>
          <w:szCs w:val="22"/>
        </w:rPr>
        <w:t xml:space="preserve"> für Fans </w:t>
      </w:r>
      <w:r w:rsidR="00067546">
        <w:rPr>
          <w:rFonts w:ascii="Arial" w:hAnsi="Arial" w:cs="Arial"/>
          <w:b/>
          <w:bCs/>
          <w:sz w:val="22"/>
          <w:szCs w:val="22"/>
        </w:rPr>
        <w:t>einer</w:t>
      </w:r>
      <w:r w:rsidR="001778FD" w:rsidRPr="001778FD">
        <w:rPr>
          <w:rFonts w:ascii="Arial" w:hAnsi="Arial" w:cs="Arial"/>
          <w:b/>
          <w:bCs/>
          <w:sz w:val="22"/>
          <w:szCs w:val="22"/>
        </w:rPr>
        <w:t xml:space="preserve"> klare</w:t>
      </w:r>
      <w:r w:rsidR="00067546">
        <w:rPr>
          <w:rFonts w:ascii="Arial" w:hAnsi="Arial" w:cs="Arial"/>
          <w:b/>
          <w:bCs/>
          <w:sz w:val="22"/>
          <w:szCs w:val="22"/>
        </w:rPr>
        <w:t>n Gestaltung</w:t>
      </w:r>
      <w:r w:rsidR="001778FD" w:rsidRPr="001778F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F77A33" w14:textId="6C42DFB9" w:rsidR="002F1FC8" w:rsidRDefault="006A5FDF" w:rsidP="001A6D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C6155" w:rsidRPr="004C6155">
        <w:rPr>
          <w:rFonts w:ascii="Arial" w:hAnsi="Arial" w:cs="Arial"/>
          <w:sz w:val="22"/>
          <w:szCs w:val="22"/>
        </w:rPr>
        <w:t xml:space="preserve">icht jede </w:t>
      </w:r>
      <w:r w:rsidR="00F51921">
        <w:rPr>
          <w:rFonts w:ascii="Arial" w:hAnsi="Arial" w:cs="Arial"/>
          <w:sz w:val="22"/>
          <w:szCs w:val="22"/>
        </w:rPr>
        <w:t xml:space="preserve">untergesetzte Wintergartenmarkise </w:t>
      </w:r>
      <w:r w:rsidR="00D82161">
        <w:rPr>
          <w:rFonts w:ascii="Arial" w:hAnsi="Arial" w:cs="Arial"/>
          <w:sz w:val="22"/>
          <w:szCs w:val="22"/>
        </w:rPr>
        <w:t>passt</w:t>
      </w:r>
      <w:r w:rsidR="00F51921">
        <w:rPr>
          <w:rFonts w:ascii="Arial" w:hAnsi="Arial" w:cs="Arial"/>
          <w:sz w:val="22"/>
          <w:szCs w:val="22"/>
        </w:rPr>
        <w:t xml:space="preserve"> mit </w:t>
      </w:r>
      <w:r w:rsidR="00445719">
        <w:rPr>
          <w:rFonts w:ascii="Arial" w:hAnsi="Arial" w:cs="Arial"/>
          <w:sz w:val="22"/>
          <w:szCs w:val="22"/>
        </w:rPr>
        <w:t>ihre</w:t>
      </w:r>
      <w:r w:rsidR="00067546">
        <w:rPr>
          <w:rFonts w:ascii="Arial" w:hAnsi="Arial" w:cs="Arial"/>
          <w:sz w:val="22"/>
          <w:szCs w:val="22"/>
        </w:rPr>
        <w:t>m Design</w:t>
      </w:r>
      <w:r w:rsidR="00F51921">
        <w:rPr>
          <w:rFonts w:ascii="Arial" w:hAnsi="Arial" w:cs="Arial"/>
          <w:sz w:val="22"/>
          <w:szCs w:val="22"/>
        </w:rPr>
        <w:t xml:space="preserve"> gut </w:t>
      </w:r>
      <w:r w:rsidR="00D82161">
        <w:rPr>
          <w:rFonts w:ascii="Arial" w:hAnsi="Arial" w:cs="Arial"/>
          <w:sz w:val="22"/>
          <w:szCs w:val="22"/>
        </w:rPr>
        <w:t>zu</w:t>
      </w:r>
      <w:r w:rsidR="00F51921">
        <w:rPr>
          <w:rFonts w:ascii="Arial" w:hAnsi="Arial" w:cs="Arial"/>
          <w:sz w:val="22"/>
          <w:szCs w:val="22"/>
        </w:rPr>
        <w:t xml:space="preserve"> eine</w:t>
      </w:r>
      <w:r w:rsidR="00D82161">
        <w:rPr>
          <w:rFonts w:ascii="Arial" w:hAnsi="Arial" w:cs="Arial"/>
          <w:sz w:val="22"/>
          <w:szCs w:val="22"/>
        </w:rPr>
        <w:t>r</w:t>
      </w:r>
      <w:r w:rsidR="00F51921">
        <w:rPr>
          <w:rFonts w:ascii="Arial" w:hAnsi="Arial" w:cs="Arial"/>
          <w:sz w:val="22"/>
          <w:szCs w:val="22"/>
        </w:rPr>
        <w:t xml:space="preserve"> </w:t>
      </w:r>
      <w:r w:rsidR="004C6155" w:rsidRPr="004C6155">
        <w:rPr>
          <w:rFonts w:ascii="Arial" w:hAnsi="Arial" w:cs="Arial"/>
          <w:sz w:val="22"/>
          <w:szCs w:val="22"/>
        </w:rPr>
        <w:t>geradlinige</w:t>
      </w:r>
      <w:r w:rsidR="00D82161">
        <w:rPr>
          <w:rFonts w:ascii="Arial" w:hAnsi="Arial" w:cs="Arial"/>
          <w:sz w:val="22"/>
          <w:szCs w:val="22"/>
        </w:rPr>
        <w:t>n</w:t>
      </w:r>
      <w:r w:rsidR="004C6155" w:rsidRPr="004C6155">
        <w:rPr>
          <w:rFonts w:ascii="Arial" w:hAnsi="Arial" w:cs="Arial"/>
          <w:sz w:val="22"/>
          <w:szCs w:val="22"/>
        </w:rPr>
        <w:t xml:space="preserve"> Überdachung. Darum hat </w:t>
      </w:r>
      <w:r w:rsidR="002F1FC8">
        <w:rPr>
          <w:rFonts w:ascii="Arial" w:hAnsi="Arial" w:cs="Arial"/>
          <w:sz w:val="22"/>
          <w:szCs w:val="22"/>
        </w:rPr>
        <w:t>W</w:t>
      </w:r>
      <w:r w:rsidR="004C6155" w:rsidRPr="004C6155">
        <w:rPr>
          <w:rFonts w:ascii="Arial" w:hAnsi="Arial" w:cs="Arial"/>
          <w:sz w:val="22"/>
          <w:szCs w:val="22"/>
        </w:rPr>
        <w:t xml:space="preserve">einor jetzt mit </w:t>
      </w:r>
      <w:proofErr w:type="spellStart"/>
      <w:r w:rsidR="004C6155" w:rsidRPr="004C6155">
        <w:rPr>
          <w:rFonts w:ascii="Arial" w:hAnsi="Arial" w:cs="Arial"/>
          <w:sz w:val="22"/>
          <w:szCs w:val="22"/>
        </w:rPr>
        <w:t>Sottezza</w:t>
      </w:r>
      <w:proofErr w:type="spellEnd"/>
      <w:r w:rsidR="004C6155" w:rsidRPr="004C6155">
        <w:rPr>
          <w:rFonts w:ascii="Arial" w:hAnsi="Arial" w:cs="Arial"/>
          <w:sz w:val="22"/>
          <w:szCs w:val="22"/>
        </w:rPr>
        <w:t xml:space="preserve"> Pure eine kubische </w:t>
      </w:r>
      <w:proofErr w:type="spellStart"/>
      <w:r w:rsidR="004C6155" w:rsidRPr="004C6155">
        <w:rPr>
          <w:rFonts w:ascii="Arial" w:hAnsi="Arial" w:cs="Arial"/>
          <w:sz w:val="22"/>
          <w:szCs w:val="22"/>
        </w:rPr>
        <w:t>Unterglasmarkise</w:t>
      </w:r>
      <w:proofErr w:type="spellEnd"/>
      <w:r w:rsidR="004C6155" w:rsidRPr="004C6155">
        <w:rPr>
          <w:rFonts w:ascii="Arial" w:hAnsi="Arial" w:cs="Arial"/>
          <w:sz w:val="22"/>
          <w:szCs w:val="22"/>
        </w:rPr>
        <w:t xml:space="preserve"> </w:t>
      </w:r>
      <w:r w:rsidR="002F1FC8">
        <w:rPr>
          <w:rFonts w:ascii="Arial" w:hAnsi="Arial" w:cs="Arial"/>
          <w:sz w:val="22"/>
          <w:szCs w:val="22"/>
        </w:rPr>
        <w:t>geschaffen</w:t>
      </w:r>
      <w:r w:rsidR="004C6155" w:rsidRPr="004C6155">
        <w:rPr>
          <w:rFonts w:ascii="Arial" w:hAnsi="Arial" w:cs="Arial"/>
          <w:sz w:val="22"/>
          <w:szCs w:val="22"/>
        </w:rPr>
        <w:t xml:space="preserve">, die </w:t>
      </w:r>
      <w:r w:rsidR="00D82161">
        <w:rPr>
          <w:rFonts w:ascii="Arial" w:hAnsi="Arial" w:cs="Arial"/>
          <w:sz w:val="22"/>
          <w:szCs w:val="22"/>
        </w:rPr>
        <w:t xml:space="preserve">rechteckige </w:t>
      </w:r>
      <w:r w:rsidR="00D82161" w:rsidRPr="004C6155">
        <w:rPr>
          <w:rFonts w:ascii="Arial" w:hAnsi="Arial" w:cs="Arial"/>
          <w:sz w:val="22"/>
          <w:szCs w:val="22"/>
        </w:rPr>
        <w:t>Terrassen</w:t>
      </w:r>
      <w:r w:rsidR="00D82161">
        <w:rPr>
          <w:rFonts w:ascii="Arial" w:hAnsi="Arial" w:cs="Arial"/>
          <w:sz w:val="22"/>
          <w:szCs w:val="22"/>
        </w:rPr>
        <w:t>-</w:t>
      </w:r>
      <w:r w:rsidR="00D82161" w:rsidRPr="004C6155">
        <w:rPr>
          <w:rFonts w:ascii="Arial" w:hAnsi="Arial" w:cs="Arial"/>
          <w:sz w:val="22"/>
          <w:szCs w:val="22"/>
        </w:rPr>
        <w:t xml:space="preserve"> und Winterg</w:t>
      </w:r>
      <w:r w:rsidR="00D82161">
        <w:rPr>
          <w:rFonts w:ascii="Arial" w:hAnsi="Arial" w:cs="Arial"/>
          <w:sz w:val="22"/>
          <w:szCs w:val="22"/>
        </w:rPr>
        <w:t>ar</w:t>
      </w:r>
      <w:r w:rsidR="00067546">
        <w:rPr>
          <w:rFonts w:ascii="Arial" w:hAnsi="Arial" w:cs="Arial"/>
          <w:sz w:val="22"/>
          <w:szCs w:val="22"/>
        </w:rPr>
        <w:softHyphen/>
      </w:r>
      <w:r w:rsidR="00D82161">
        <w:rPr>
          <w:rFonts w:ascii="Arial" w:hAnsi="Arial" w:cs="Arial"/>
          <w:sz w:val="22"/>
          <w:szCs w:val="22"/>
        </w:rPr>
        <w:t>tendächer</w:t>
      </w:r>
      <w:r w:rsidR="00D82161" w:rsidRPr="004C6155">
        <w:rPr>
          <w:rFonts w:ascii="Arial" w:hAnsi="Arial" w:cs="Arial"/>
          <w:sz w:val="22"/>
          <w:szCs w:val="22"/>
        </w:rPr>
        <w:t xml:space="preserve"> </w:t>
      </w:r>
      <w:r w:rsidR="004C6155" w:rsidRPr="004C6155">
        <w:rPr>
          <w:rFonts w:ascii="Arial" w:hAnsi="Arial" w:cs="Arial"/>
          <w:sz w:val="22"/>
          <w:szCs w:val="22"/>
        </w:rPr>
        <w:t xml:space="preserve">mit ihrer </w:t>
      </w:r>
      <w:r w:rsidR="00F51921">
        <w:rPr>
          <w:rFonts w:ascii="Arial" w:hAnsi="Arial" w:cs="Arial"/>
          <w:sz w:val="22"/>
          <w:szCs w:val="22"/>
        </w:rPr>
        <w:t xml:space="preserve">klaren </w:t>
      </w:r>
      <w:r w:rsidR="004C6155" w:rsidRPr="004C6155">
        <w:rPr>
          <w:rFonts w:ascii="Arial" w:hAnsi="Arial" w:cs="Arial"/>
          <w:sz w:val="22"/>
          <w:szCs w:val="22"/>
        </w:rPr>
        <w:t xml:space="preserve">Formensprache perfekt </w:t>
      </w:r>
      <w:r w:rsidR="00D82161">
        <w:rPr>
          <w:rFonts w:ascii="Arial" w:hAnsi="Arial" w:cs="Arial"/>
          <w:sz w:val="22"/>
          <w:szCs w:val="22"/>
        </w:rPr>
        <w:t>ergänzt</w:t>
      </w:r>
      <w:r w:rsidR="004C6155" w:rsidRPr="004C6155">
        <w:rPr>
          <w:rFonts w:ascii="Arial" w:hAnsi="Arial" w:cs="Arial"/>
          <w:sz w:val="22"/>
          <w:szCs w:val="22"/>
        </w:rPr>
        <w:t xml:space="preserve">. Vor allem mit dem kubischen Terrassendach </w:t>
      </w:r>
      <w:proofErr w:type="spellStart"/>
      <w:r w:rsidR="004C6155" w:rsidRPr="004C6155">
        <w:rPr>
          <w:rFonts w:ascii="Arial" w:hAnsi="Arial" w:cs="Arial"/>
          <w:sz w:val="22"/>
          <w:szCs w:val="22"/>
        </w:rPr>
        <w:t>Terrazza</w:t>
      </w:r>
      <w:proofErr w:type="spellEnd"/>
      <w:r w:rsidR="004C6155" w:rsidRPr="004C6155">
        <w:rPr>
          <w:rFonts w:ascii="Arial" w:hAnsi="Arial" w:cs="Arial"/>
          <w:sz w:val="22"/>
          <w:szCs w:val="22"/>
        </w:rPr>
        <w:t xml:space="preserve"> Pure </w:t>
      </w:r>
      <w:r w:rsidR="00F51921">
        <w:rPr>
          <w:rFonts w:ascii="Arial" w:hAnsi="Arial" w:cs="Arial"/>
          <w:sz w:val="22"/>
          <w:szCs w:val="22"/>
        </w:rPr>
        <w:t xml:space="preserve">und dem geradlinigen </w:t>
      </w:r>
      <w:proofErr w:type="spellStart"/>
      <w:r w:rsidR="00F51921">
        <w:rPr>
          <w:rFonts w:ascii="Arial" w:hAnsi="Arial" w:cs="Arial"/>
          <w:sz w:val="22"/>
          <w:szCs w:val="22"/>
        </w:rPr>
        <w:t>Terrazza</w:t>
      </w:r>
      <w:proofErr w:type="spellEnd"/>
      <w:r w:rsidR="00F51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921">
        <w:rPr>
          <w:rFonts w:ascii="Arial" w:hAnsi="Arial" w:cs="Arial"/>
          <w:sz w:val="22"/>
          <w:szCs w:val="22"/>
        </w:rPr>
        <w:t>Sempra</w:t>
      </w:r>
      <w:proofErr w:type="spellEnd"/>
      <w:r w:rsidR="00F519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von Weinor</w:t>
      </w:r>
      <w:r w:rsidR="004C6155" w:rsidRPr="004C6155">
        <w:rPr>
          <w:rFonts w:ascii="Arial" w:hAnsi="Arial" w:cs="Arial"/>
          <w:sz w:val="22"/>
          <w:szCs w:val="22"/>
        </w:rPr>
        <w:t xml:space="preserve"> verschmilzt sie zu einem Sonnen- und Wetterschutz wie aus einem Guss. Aber auch </w:t>
      </w:r>
      <w:r w:rsidR="002F1FC8">
        <w:rPr>
          <w:rFonts w:ascii="Arial" w:hAnsi="Arial" w:cs="Arial"/>
          <w:sz w:val="22"/>
          <w:szCs w:val="22"/>
        </w:rPr>
        <w:t xml:space="preserve">an </w:t>
      </w:r>
      <w:r w:rsidR="004C6155" w:rsidRPr="004C6155">
        <w:rPr>
          <w:rFonts w:ascii="Arial" w:hAnsi="Arial" w:cs="Arial"/>
          <w:sz w:val="22"/>
          <w:szCs w:val="22"/>
        </w:rPr>
        <w:t>Terrassendächer</w:t>
      </w:r>
      <w:r w:rsidR="002F1FC8">
        <w:rPr>
          <w:rFonts w:ascii="Arial" w:hAnsi="Arial" w:cs="Arial"/>
          <w:sz w:val="22"/>
          <w:szCs w:val="22"/>
        </w:rPr>
        <w:t>n</w:t>
      </w:r>
      <w:r w:rsidR="004C6155" w:rsidRPr="004C6155">
        <w:rPr>
          <w:rFonts w:ascii="Arial" w:hAnsi="Arial" w:cs="Arial"/>
          <w:sz w:val="22"/>
          <w:szCs w:val="22"/>
        </w:rPr>
        <w:t xml:space="preserve"> und Wintergärten </w:t>
      </w:r>
      <w:r>
        <w:rPr>
          <w:rFonts w:ascii="Arial" w:hAnsi="Arial" w:cs="Arial"/>
          <w:sz w:val="22"/>
          <w:szCs w:val="22"/>
        </w:rPr>
        <w:t xml:space="preserve">anderer Hersteller </w:t>
      </w:r>
      <w:r w:rsidR="002F1FC8">
        <w:rPr>
          <w:rFonts w:ascii="Arial" w:hAnsi="Arial" w:cs="Arial"/>
          <w:sz w:val="22"/>
          <w:szCs w:val="22"/>
        </w:rPr>
        <w:t xml:space="preserve">setzt sie mit ihrem </w:t>
      </w:r>
      <w:r w:rsidR="004C6155" w:rsidRPr="004C6155">
        <w:rPr>
          <w:rFonts w:ascii="Arial" w:hAnsi="Arial" w:cs="Arial"/>
          <w:sz w:val="22"/>
          <w:szCs w:val="22"/>
        </w:rPr>
        <w:t xml:space="preserve">puristischen </w:t>
      </w:r>
      <w:r w:rsidR="002F1FC8">
        <w:rPr>
          <w:rFonts w:ascii="Arial" w:hAnsi="Arial" w:cs="Arial"/>
          <w:sz w:val="22"/>
          <w:szCs w:val="22"/>
        </w:rPr>
        <w:t xml:space="preserve">Design ein gestalterisches Highlight. </w:t>
      </w:r>
    </w:p>
    <w:p w14:paraId="70C01156" w14:textId="77777777" w:rsidR="002F1FC8" w:rsidRDefault="002F1FC8" w:rsidP="001A6D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90359A" w14:textId="77777777" w:rsidR="00AB5715" w:rsidRDefault="00AB5715" w:rsidP="001A6D6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5E7C18" w14:textId="235BC664" w:rsidR="002F1FC8" w:rsidRPr="001A6D65" w:rsidRDefault="00AB5715" w:rsidP="001A6D6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Ausgereifte Technik </w:t>
      </w:r>
      <w:r w:rsidR="00C53AD2">
        <w:rPr>
          <w:rFonts w:ascii="Arial" w:hAnsi="Arial" w:cs="Arial"/>
          <w:b/>
          <w:bCs/>
          <w:sz w:val="22"/>
          <w:szCs w:val="22"/>
        </w:rPr>
        <w:t>für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45719">
        <w:rPr>
          <w:rFonts w:ascii="Arial" w:hAnsi="Arial" w:cs="Arial"/>
          <w:b/>
          <w:bCs/>
          <w:sz w:val="22"/>
          <w:szCs w:val="22"/>
        </w:rPr>
        <w:t xml:space="preserve">optimalen </w:t>
      </w:r>
      <w:r w:rsidR="001A6D65">
        <w:rPr>
          <w:rFonts w:ascii="Arial" w:hAnsi="Arial" w:cs="Arial"/>
          <w:b/>
          <w:bCs/>
          <w:sz w:val="22"/>
          <w:szCs w:val="22"/>
        </w:rPr>
        <w:t>Tuch</w:t>
      </w:r>
      <w:r>
        <w:rPr>
          <w:rFonts w:ascii="Arial" w:hAnsi="Arial" w:cs="Arial"/>
          <w:b/>
          <w:bCs/>
          <w:sz w:val="22"/>
          <w:szCs w:val="22"/>
        </w:rPr>
        <w:t xml:space="preserve">stand </w:t>
      </w:r>
      <w:r w:rsidR="00C53AD2">
        <w:rPr>
          <w:rFonts w:ascii="Arial" w:hAnsi="Arial" w:cs="Arial"/>
          <w:b/>
          <w:bCs/>
          <w:sz w:val="22"/>
          <w:szCs w:val="22"/>
        </w:rPr>
        <w:t>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A6D65">
        <w:rPr>
          <w:rFonts w:ascii="Arial" w:hAnsi="Arial" w:cs="Arial"/>
          <w:b/>
          <w:bCs/>
          <w:sz w:val="22"/>
          <w:szCs w:val="22"/>
        </w:rPr>
        <w:t>Ter</w:t>
      </w:r>
      <w:r w:rsidR="001A6D65" w:rsidRPr="001A6D65">
        <w:rPr>
          <w:rFonts w:ascii="Arial" w:hAnsi="Arial" w:cs="Arial"/>
          <w:b/>
          <w:bCs/>
          <w:sz w:val="22"/>
          <w:szCs w:val="22"/>
        </w:rPr>
        <w:t>rassenkomfort</w:t>
      </w:r>
    </w:p>
    <w:p w14:paraId="619F0E78" w14:textId="42B8CE61" w:rsidR="007F47F3" w:rsidRDefault="00C53AD2" w:rsidP="001A6D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Besonders </w:t>
      </w:r>
      <w:r w:rsidR="006202EA">
        <w:rPr>
          <w:rFonts w:ascii="Arial" w:hAnsi="Arial" w:cs="Arial"/>
          <w:sz w:val="22"/>
          <w:szCs w:val="22"/>
        </w:rPr>
        <w:t>schön kommt ein Markisentuchdessin zur Geltung, wenn das Tuch</w:t>
      </w:r>
      <w:r>
        <w:rPr>
          <w:rFonts w:ascii="Arial" w:hAnsi="Arial" w:cs="Arial"/>
          <w:sz w:val="22"/>
          <w:szCs w:val="22"/>
        </w:rPr>
        <w:t xml:space="preserve"> </w:t>
      </w:r>
      <w:r w:rsidR="001A6D65">
        <w:rPr>
          <w:rFonts w:ascii="Arial" w:hAnsi="Arial" w:cs="Arial"/>
          <w:sz w:val="22"/>
          <w:szCs w:val="22"/>
        </w:rPr>
        <w:t>nicht durchhäng</w:t>
      </w:r>
      <w:r w:rsidR="006202EA">
        <w:rPr>
          <w:rFonts w:ascii="Arial" w:hAnsi="Arial" w:cs="Arial"/>
          <w:sz w:val="22"/>
          <w:szCs w:val="22"/>
        </w:rPr>
        <w:t>t</w:t>
      </w:r>
      <w:r w:rsidR="001A6D65">
        <w:rPr>
          <w:rFonts w:ascii="Arial" w:hAnsi="Arial" w:cs="Arial"/>
          <w:sz w:val="22"/>
          <w:szCs w:val="22"/>
        </w:rPr>
        <w:t xml:space="preserve">, sondern </w:t>
      </w:r>
      <w:r w:rsidR="006202EA">
        <w:rPr>
          <w:rFonts w:ascii="Arial" w:hAnsi="Arial" w:cs="Arial"/>
          <w:sz w:val="22"/>
          <w:szCs w:val="22"/>
        </w:rPr>
        <w:t>gut</w:t>
      </w:r>
      <w:r w:rsidR="00AB5715">
        <w:rPr>
          <w:rFonts w:ascii="Arial" w:hAnsi="Arial" w:cs="Arial"/>
          <w:sz w:val="22"/>
          <w:szCs w:val="22"/>
        </w:rPr>
        <w:t xml:space="preserve"> </w:t>
      </w:r>
      <w:r w:rsidR="006202EA">
        <w:rPr>
          <w:rFonts w:ascii="Arial" w:hAnsi="Arial" w:cs="Arial"/>
          <w:sz w:val="22"/>
          <w:szCs w:val="22"/>
        </w:rPr>
        <w:t>ge</w:t>
      </w:r>
      <w:r w:rsidR="00AB5715">
        <w:rPr>
          <w:rFonts w:ascii="Arial" w:hAnsi="Arial" w:cs="Arial"/>
          <w:sz w:val="22"/>
          <w:szCs w:val="22"/>
        </w:rPr>
        <w:t>straff</w:t>
      </w:r>
      <w:r w:rsidR="006202EA">
        <w:rPr>
          <w:rFonts w:ascii="Arial" w:hAnsi="Arial" w:cs="Arial"/>
          <w:sz w:val="22"/>
          <w:szCs w:val="22"/>
        </w:rPr>
        <w:t>t ist</w:t>
      </w:r>
      <w:r w:rsidR="001A6D65">
        <w:rPr>
          <w:rFonts w:ascii="Arial" w:hAnsi="Arial" w:cs="Arial"/>
          <w:sz w:val="22"/>
          <w:szCs w:val="22"/>
        </w:rPr>
        <w:t xml:space="preserve">. Bei </w:t>
      </w:r>
      <w:proofErr w:type="spellStart"/>
      <w:r w:rsidR="001A6D65">
        <w:rPr>
          <w:rFonts w:ascii="Arial" w:hAnsi="Arial" w:cs="Arial"/>
          <w:sz w:val="22"/>
          <w:szCs w:val="22"/>
        </w:rPr>
        <w:t>Sottezza</w:t>
      </w:r>
      <w:proofErr w:type="spellEnd"/>
      <w:r w:rsidR="001A6D65">
        <w:rPr>
          <w:rFonts w:ascii="Arial" w:hAnsi="Arial" w:cs="Arial"/>
          <w:sz w:val="22"/>
          <w:szCs w:val="22"/>
        </w:rPr>
        <w:t xml:space="preserve"> Pure </w:t>
      </w:r>
      <w:r w:rsidR="00AB5715">
        <w:rPr>
          <w:rFonts w:ascii="Arial" w:hAnsi="Arial" w:cs="Arial"/>
          <w:sz w:val="22"/>
          <w:szCs w:val="22"/>
        </w:rPr>
        <w:t xml:space="preserve">sorgt ein seit vielen Jahren </w:t>
      </w:r>
      <w:r w:rsidR="002F1FC8">
        <w:rPr>
          <w:rFonts w:ascii="Arial" w:hAnsi="Arial" w:cs="Arial"/>
          <w:sz w:val="22"/>
          <w:szCs w:val="22"/>
        </w:rPr>
        <w:t>bewährte</w:t>
      </w:r>
      <w:r w:rsidR="00AB5715">
        <w:rPr>
          <w:rFonts w:ascii="Arial" w:hAnsi="Arial" w:cs="Arial"/>
          <w:sz w:val="22"/>
          <w:szCs w:val="22"/>
        </w:rPr>
        <w:t>s</w:t>
      </w:r>
      <w:r w:rsidR="002F1FC8">
        <w:rPr>
          <w:rFonts w:ascii="Arial" w:hAnsi="Arial" w:cs="Arial"/>
          <w:sz w:val="22"/>
          <w:szCs w:val="22"/>
        </w:rPr>
        <w:t xml:space="preserve"> Seilspann</w:t>
      </w:r>
      <w:r w:rsidR="001A6D65">
        <w:rPr>
          <w:rFonts w:ascii="Arial" w:hAnsi="Arial" w:cs="Arial"/>
          <w:sz w:val="22"/>
          <w:szCs w:val="22"/>
        </w:rPr>
        <w:softHyphen/>
      </w:r>
      <w:r w:rsidR="002F1FC8">
        <w:rPr>
          <w:rFonts w:ascii="Arial" w:hAnsi="Arial" w:cs="Arial"/>
          <w:sz w:val="22"/>
          <w:szCs w:val="22"/>
        </w:rPr>
        <w:t xml:space="preserve">system für </w:t>
      </w:r>
      <w:r w:rsidR="00AB5715">
        <w:rPr>
          <w:rFonts w:ascii="Arial" w:hAnsi="Arial" w:cs="Arial"/>
          <w:sz w:val="22"/>
          <w:szCs w:val="22"/>
        </w:rPr>
        <w:t>bestmöglich</w:t>
      </w:r>
      <w:r>
        <w:rPr>
          <w:rFonts w:ascii="Arial" w:hAnsi="Arial" w:cs="Arial"/>
          <w:sz w:val="22"/>
          <w:szCs w:val="22"/>
        </w:rPr>
        <w:t>en</w:t>
      </w:r>
      <w:r w:rsidR="00AB5715">
        <w:rPr>
          <w:rFonts w:ascii="Arial" w:hAnsi="Arial" w:cs="Arial"/>
          <w:sz w:val="22"/>
          <w:szCs w:val="22"/>
        </w:rPr>
        <w:t xml:space="preserve"> Tuch</w:t>
      </w:r>
      <w:r>
        <w:rPr>
          <w:rFonts w:ascii="Arial" w:hAnsi="Arial" w:cs="Arial"/>
          <w:sz w:val="22"/>
          <w:szCs w:val="22"/>
        </w:rPr>
        <w:t>stand</w:t>
      </w:r>
      <w:r w:rsidR="00AB57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Auch </w:t>
      </w:r>
      <w:r w:rsidR="00AB5715">
        <w:rPr>
          <w:rFonts w:ascii="Arial" w:hAnsi="Arial" w:cs="Arial"/>
          <w:sz w:val="22"/>
          <w:szCs w:val="22"/>
        </w:rPr>
        <w:t xml:space="preserve">auf ein geräuscharmes Ein- und Ausfahren </w:t>
      </w:r>
      <w:r>
        <w:rPr>
          <w:rFonts w:ascii="Arial" w:hAnsi="Arial" w:cs="Arial"/>
          <w:sz w:val="22"/>
          <w:szCs w:val="22"/>
        </w:rPr>
        <w:t>der</w:t>
      </w:r>
      <w:r w:rsidR="00AB5715">
        <w:rPr>
          <w:rFonts w:ascii="Arial" w:hAnsi="Arial" w:cs="Arial"/>
          <w:sz w:val="22"/>
          <w:szCs w:val="22"/>
        </w:rPr>
        <w:t xml:space="preserve"> Beschattung</w:t>
      </w:r>
      <w:r>
        <w:rPr>
          <w:rFonts w:ascii="Arial" w:hAnsi="Arial" w:cs="Arial"/>
          <w:sz w:val="22"/>
          <w:szCs w:val="22"/>
        </w:rPr>
        <w:t xml:space="preserve"> wird </w:t>
      </w:r>
      <w:r w:rsidR="006202EA">
        <w:rPr>
          <w:rFonts w:ascii="Arial" w:hAnsi="Arial" w:cs="Arial"/>
          <w:sz w:val="22"/>
          <w:szCs w:val="22"/>
        </w:rPr>
        <w:t>hier</w:t>
      </w:r>
      <w:r>
        <w:rPr>
          <w:rFonts w:ascii="Arial" w:hAnsi="Arial" w:cs="Arial"/>
          <w:sz w:val="22"/>
          <w:szCs w:val="22"/>
        </w:rPr>
        <w:t xml:space="preserve"> große</w:t>
      </w:r>
      <w:r w:rsidR="00D8216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Wert gelegt</w:t>
      </w:r>
      <w:r w:rsidR="00D82161">
        <w:rPr>
          <w:rFonts w:ascii="Arial" w:hAnsi="Arial" w:cs="Arial"/>
          <w:sz w:val="22"/>
          <w:szCs w:val="22"/>
        </w:rPr>
        <w:t>:</w:t>
      </w:r>
      <w:r w:rsidR="00AB57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 seinem geringen Rollwiderstand ermöglicht der </w:t>
      </w:r>
      <w:r w:rsidR="002F1FC8">
        <w:rPr>
          <w:rFonts w:ascii="Arial" w:hAnsi="Arial" w:cs="Arial"/>
          <w:sz w:val="22"/>
          <w:szCs w:val="22"/>
        </w:rPr>
        <w:t xml:space="preserve">Laufwagen </w:t>
      </w:r>
      <w:r w:rsidR="00AB5715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AB5715">
        <w:rPr>
          <w:rFonts w:ascii="Arial" w:hAnsi="Arial" w:cs="Arial"/>
          <w:sz w:val="22"/>
          <w:szCs w:val="22"/>
        </w:rPr>
        <w:t>Unterglas</w:t>
      </w:r>
      <w:r w:rsidR="00067546">
        <w:rPr>
          <w:rFonts w:ascii="Arial" w:hAnsi="Arial" w:cs="Arial"/>
          <w:sz w:val="22"/>
          <w:szCs w:val="22"/>
        </w:rPr>
        <w:softHyphen/>
      </w:r>
      <w:r w:rsidR="00AB5715">
        <w:rPr>
          <w:rFonts w:ascii="Arial" w:hAnsi="Arial" w:cs="Arial"/>
          <w:sz w:val="22"/>
          <w:szCs w:val="22"/>
        </w:rPr>
        <w:t>markise</w:t>
      </w:r>
      <w:proofErr w:type="spellEnd"/>
      <w:r w:rsidR="00AB5715">
        <w:rPr>
          <w:rFonts w:ascii="Arial" w:hAnsi="Arial" w:cs="Arial"/>
          <w:sz w:val="22"/>
          <w:szCs w:val="22"/>
        </w:rPr>
        <w:t xml:space="preserve"> </w:t>
      </w:r>
      <w:r w:rsidR="002F1FC8">
        <w:rPr>
          <w:rFonts w:ascii="Arial" w:hAnsi="Arial" w:cs="Arial"/>
          <w:sz w:val="22"/>
          <w:szCs w:val="22"/>
        </w:rPr>
        <w:t xml:space="preserve">ein besonders leises Ein- und Ausfahren. </w:t>
      </w:r>
      <w:r w:rsidR="006202EA">
        <w:rPr>
          <w:rFonts w:ascii="Arial" w:hAnsi="Arial" w:cs="Arial"/>
          <w:sz w:val="22"/>
          <w:szCs w:val="22"/>
        </w:rPr>
        <w:t>Wer es a</w:t>
      </w:r>
      <w:r w:rsidR="00AB5715">
        <w:rPr>
          <w:rFonts w:ascii="Arial" w:hAnsi="Arial" w:cs="Arial"/>
          <w:sz w:val="22"/>
          <w:szCs w:val="22"/>
        </w:rPr>
        <w:t>m Abend</w:t>
      </w:r>
      <w:r w:rsidR="00464AA3">
        <w:rPr>
          <w:rFonts w:ascii="Arial" w:hAnsi="Arial" w:cs="Arial"/>
          <w:sz w:val="22"/>
          <w:szCs w:val="22"/>
        </w:rPr>
        <w:t xml:space="preserve"> </w:t>
      </w:r>
      <w:r w:rsidR="006202EA">
        <w:rPr>
          <w:rFonts w:ascii="Arial" w:hAnsi="Arial" w:cs="Arial"/>
          <w:sz w:val="22"/>
          <w:szCs w:val="22"/>
        </w:rPr>
        <w:t>gerne stim</w:t>
      </w:r>
      <w:r w:rsidR="00067546">
        <w:rPr>
          <w:rFonts w:ascii="Arial" w:hAnsi="Arial" w:cs="Arial"/>
          <w:sz w:val="22"/>
          <w:szCs w:val="22"/>
        </w:rPr>
        <w:softHyphen/>
      </w:r>
      <w:r w:rsidR="006202EA">
        <w:rPr>
          <w:rFonts w:ascii="Arial" w:hAnsi="Arial" w:cs="Arial"/>
          <w:sz w:val="22"/>
          <w:szCs w:val="22"/>
        </w:rPr>
        <w:t xml:space="preserve">mungsvoll </w:t>
      </w:r>
      <w:r w:rsidR="00445719">
        <w:rPr>
          <w:rFonts w:ascii="Arial" w:hAnsi="Arial" w:cs="Arial"/>
          <w:sz w:val="22"/>
          <w:szCs w:val="22"/>
        </w:rPr>
        <w:t>mag</w:t>
      </w:r>
      <w:r w:rsidR="006202EA">
        <w:rPr>
          <w:rFonts w:ascii="Arial" w:hAnsi="Arial" w:cs="Arial"/>
          <w:sz w:val="22"/>
          <w:szCs w:val="22"/>
        </w:rPr>
        <w:t>,</w:t>
      </w:r>
      <w:r w:rsidR="00445719">
        <w:rPr>
          <w:rFonts w:ascii="Arial" w:hAnsi="Arial" w:cs="Arial"/>
          <w:sz w:val="22"/>
          <w:szCs w:val="22"/>
        </w:rPr>
        <w:t xml:space="preserve"> entscheidet</w:t>
      </w:r>
      <w:r w:rsidR="006202EA">
        <w:rPr>
          <w:rFonts w:ascii="Arial" w:hAnsi="Arial" w:cs="Arial"/>
          <w:sz w:val="22"/>
          <w:szCs w:val="22"/>
        </w:rPr>
        <w:t xml:space="preserve"> sich für eine Variante mit </w:t>
      </w:r>
      <w:r w:rsidR="00464AA3">
        <w:rPr>
          <w:rFonts w:ascii="Arial" w:hAnsi="Arial" w:cs="Arial"/>
          <w:sz w:val="22"/>
          <w:szCs w:val="22"/>
        </w:rPr>
        <w:t>LED-Spots</w:t>
      </w:r>
      <w:r w:rsidR="006202EA">
        <w:rPr>
          <w:rFonts w:ascii="Arial" w:hAnsi="Arial" w:cs="Arial"/>
          <w:sz w:val="22"/>
          <w:szCs w:val="22"/>
        </w:rPr>
        <w:t>. Diese sind in die Markisenk</w:t>
      </w:r>
      <w:r w:rsidR="00464AA3">
        <w:rPr>
          <w:rFonts w:ascii="Arial" w:hAnsi="Arial" w:cs="Arial"/>
          <w:sz w:val="22"/>
          <w:szCs w:val="22"/>
        </w:rPr>
        <w:t>assette eingelasse</w:t>
      </w:r>
      <w:r w:rsidR="00F51921">
        <w:rPr>
          <w:rFonts w:ascii="Arial" w:hAnsi="Arial" w:cs="Arial"/>
          <w:sz w:val="22"/>
          <w:szCs w:val="22"/>
        </w:rPr>
        <w:t xml:space="preserve">n und ergeben so </w:t>
      </w:r>
      <w:r w:rsidR="00464AA3">
        <w:rPr>
          <w:rFonts w:ascii="Arial" w:hAnsi="Arial" w:cs="Arial"/>
          <w:sz w:val="22"/>
          <w:szCs w:val="22"/>
        </w:rPr>
        <w:t xml:space="preserve">ein harmonisches Gesamtbild. </w:t>
      </w:r>
      <w:r w:rsidR="00464AA3">
        <w:rPr>
          <w:rFonts w:ascii="Arial" w:hAnsi="Arial" w:cs="Arial"/>
          <w:bCs/>
          <w:sz w:val="22"/>
          <w:szCs w:val="22"/>
        </w:rPr>
        <w:t xml:space="preserve">Für </w:t>
      </w:r>
      <w:r w:rsidR="00F51921">
        <w:rPr>
          <w:rFonts w:ascii="Arial" w:hAnsi="Arial" w:cs="Arial"/>
          <w:bCs/>
          <w:sz w:val="22"/>
          <w:szCs w:val="22"/>
        </w:rPr>
        <w:t>die</w:t>
      </w:r>
      <w:r w:rsidR="00464AA3">
        <w:rPr>
          <w:rFonts w:ascii="Arial" w:hAnsi="Arial" w:cs="Arial"/>
          <w:bCs/>
          <w:sz w:val="22"/>
          <w:szCs w:val="22"/>
        </w:rPr>
        <w:t xml:space="preserve"> komfortable Bedienung der </w:t>
      </w:r>
      <w:proofErr w:type="spellStart"/>
      <w:r w:rsidR="00464AA3">
        <w:rPr>
          <w:rFonts w:ascii="Arial" w:hAnsi="Arial" w:cs="Arial"/>
          <w:bCs/>
          <w:sz w:val="22"/>
          <w:szCs w:val="22"/>
        </w:rPr>
        <w:t>Sottezza</w:t>
      </w:r>
      <w:proofErr w:type="spellEnd"/>
      <w:r w:rsidR="00464AA3">
        <w:rPr>
          <w:rFonts w:ascii="Arial" w:hAnsi="Arial" w:cs="Arial"/>
          <w:bCs/>
          <w:sz w:val="22"/>
          <w:szCs w:val="22"/>
        </w:rPr>
        <w:t xml:space="preserve"> Pure stehen unterschied</w:t>
      </w:r>
      <w:r w:rsidR="001A6D65">
        <w:rPr>
          <w:rFonts w:ascii="Arial" w:hAnsi="Arial" w:cs="Arial"/>
          <w:bCs/>
          <w:sz w:val="22"/>
          <w:szCs w:val="22"/>
        </w:rPr>
        <w:softHyphen/>
      </w:r>
      <w:r w:rsidR="00464AA3">
        <w:rPr>
          <w:rFonts w:ascii="Arial" w:hAnsi="Arial" w:cs="Arial"/>
          <w:bCs/>
          <w:sz w:val="22"/>
          <w:szCs w:val="22"/>
        </w:rPr>
        <w:t xml:space="preserve">lichste </w:t>
      </w:r>
      <w:r w:rsidR="007F47F3" w:rsidRPr="00C7395A">
        <w:rPr>
          <w:rFonts w:ascii="Arial" w:hAnsi="Arial" w:cs="Arial"/>
          <w:bCs/>
          <w:sz w:val="22"/>
          <w:szCs w:val="22"/>
        </w:rPr>
        <w:t>Steu</w:t>
      </w:r>
      <w:r w:rsidR="001A6D65">
        <w:rPr>
          <w:rFonts w:ascii="Arial" w:hAnsi="Arial" w:cs="Arial"/>
          <w:bCs/>
          <w:sz w:val="22"/>
          <w:szCs w:val="22"/>
        </w:rPr>
        <w:softHyphen/>
      </w:r>
      <w:r w:rsidR="007F47F3" w:rsidRPr="00C7395A">
        <w:rPr>
          <w:rFonts w:ascii="Arial" w:hAnsi="Arial" w:cs="Arial"/>
          <w:bCs/>
          <w:sz w:val="22"/>
          <w:szCs w:val="22"/>
        </w:rPr>
        <w:t>erungs</w:t>
      </w:r>
      <w:r w:rsidR="00464AA3">
        <w:rPr>
          <w:rFonts w:ascii="Arial" w:hAnsi="Arial" w:cs="Arial"/>
          <w:bCs/>
          <w:sz w:val="22"/>
          <w:szCs w:val="22"/>
        </w:rPr>
        <w:t>möglichkeiten</w:t>
      </w:r>
      <w:r w:rsidR="007F47F3">
        <w:rPr>
          <w:rFonts w:ascii="Arial" w:hAnsi="Arial" w:cs="Arial"/>
          <w:bCs/>
          <w:sz w:val="22"/>
          <w:szCs w:val="22"/>
        </w:rPr>
        <w:t xml:space="preserve"> </w:t>
      </w:r>
      <w:r w:rsidR="007F47F3" w:rsidRPr="00C7395A">
        <w:rPr>
          <w:rFonts w:ascii="Arial" w:hAnsi="Arial" w:cs="Arial"/>
          <w:bCs/>
          <w:sz w:val="22"/>
          <w:szCs w:val="22"/>
        </w:rPr>
        <w:t>zur Auswahl</w:t>
      </w:r>
      <w:r w:rsidR="00464AA3">
        <w:rPr>
          <w:rFonts w:ascii="Arial" w:hAnsi="Arial" w:cs="Arial"/>
          <w:bCs/>
          <w:sz w:val="22"/>
          <w:szCs w:val="22"/>
        </w:rPr>
        <w:t xml:space="preserve">. Ganz komfortabel lässt sich die </w:t>
      </w:r>
      <w:proofErr w:type="spellStart"/>
      <w:r w:rsidR="00464AA3">
        <w:rPr>
          <w:rFonts w:ascii="Arial" w:hAnsi="Arial" w:cs="Arial"/>
          <w:bCs/>
          <w:sz w:val="22"/>
          <w:szCs w:val="22"/>
        </w:rPr>
        <w:t>Unterglasmar</w:t>
      </w:r>
      <w:r w:rsidR="001A6D65">
        <w:rPr>
          <w:rFonts w:ascii="Arial" w:hAnsi="Arial" w:cs="Arial"/>
          <w:bCs/>
          <w:sz w:val="22"/>
          <w:szCs w:val="22"/>
        </w:rPr>
        <w:softHyphen/>
      </w:r>
      <w:r w:rsidR="00464AA3">
        <w:rPr>
          <w:rFonts w:ascii="Arial" w:hAnsi="Arial" w:cs="Arial"/>
          <w:bCs/>
          <w:sz w:val="22"/>
          <w:szCs w:val="22"/>
        </w:rPr>
        <w:t>kise</w:t>
      </w:r>
      <w:proofErr w:type="spellEnd"/>
      <w:r w:rsidR="00464AA3">
        <w:rPr>
          <w:rFonts w:ascii="Arial" w:hAnsi="Arial" w:cs="Arial"/>
          <w:bCs/>
          <w:sz w:val="22"/>
          <w:szCs w:val="22"/>
        </w:rPr>
        <w:t xml:space="preserve"> etwa per </w:t>
      </w:r>
      <w:proofErr w:type="spellStart"/>
      <w:r w:rsidR="00464AA3">
        <w:rPr>
          <w:rFonts w:ascii="Arial" w:hAnsi="Arial" w:cs="Arial"/>
          <w:bCs/>
          <w:sz w:val="22"/>
          <w:szCs w:val="22"/>
        </w:rPr>
        <w:t>BiConnect</w:t>
      </w:r>
      <w:proofErr w:type="spellEnd"/>
      <w:r w:rsidR="00067546">
        <w:rPr>
          <w:rFonts w:ascii="Arial" w:hAnsi="Arial" w:cs="Arial"/>
          <w:bCs/>
          <w:sz w:val="22"/>
          <w:szCs w:val="22"/>
        </w:rPr>
        <w:t>-</w:t>
      </w:r>
      <w:r w:rsidR="00464AA3">
        <w:rPr>
          <w:rFonts w:ascii="Arial" w:hAnsi="Arial" w:cs="Arial"/>
          <w:bCs/>
          <w:sz w:val="22"/>
          <w:szCs w:val="22"/>
        </w:rPr>
        <w:t>Funksteuerung vom Liegestuhl aus bedie</w:t>
      </w:r>
      <w:r w:rsidR="001A6D65">
        <w:rPr>
          <w:rFonts w:ascii="Arial" w:hAnsi="Arial" w:cs="Arial"/>
          <w:bCs/>
          <w:sz w:val="22"/>
          <w:szCs w:val="22"/>
        </w:rPr>
        <w:softHyphen/>
      </w:r>
      <w:r w:rsidR="00464AA3">
        <w:rPr>
          <w:rFonts w:ascii="Arial" w:hAnsi="Arial" w:cs="Arial"/>
          <w:bCs/>
          <w:sz w:val="22"/>
          <w:szCs w:val="22"/>
        </w:rPr>
        <w:t>nen. Aber auch eine Steuerung per Smart-Home-Techn</w:t>
      </w:r>
      <w:r w:rsidR="00F51921">
        <w:rPr>
          <w:rFonts w:ascii="Arial" w:hAnsi="Arial" w:cs="Arial"/>
          <w:bCs/>
          <w:sz w:val="22"/>
          <w:szCs w:val="22"/>
        </w:rPr>
        <w:t>ik</w:t>
      </w:r>
      <w:r w:rsidR="00464AA3">
        <w:rPr>
          <w:rFonts w:ascii="Arial" w:hAnsi="Arial" w:cs="Arial"/>
          <w:bCs/>
          <w:sz w:val="22"/>
          <w:szCs w:val="22"/>
        </w:rPr>
        <w:t xml:space="preserve"> </w:t>
      </w:r>
      <w:r w:rsidR="00F51921">
        <w:rPr>
          <w:rFonts w:ascii="Arial" w:hAnsi="Arial" w:cs="Arial"/>
          <w:bCs/>
          <w:sz w:val="22"/>
          <w:szCs w:val="22"/>
        </w:rPr>
        <w:t>des</w:t>
      </w:r>
      <w:r w:rsidR="00464AA3">
        <w:rPr>
          <w:rFonts w:ascii="Arial" w:hAnsi="Arial" w:cs="Arial"/>
          <w:bCs/>
          <w:sz w:val="22"/>
          <w:szCs w:val="22"/>
        </w:rPr>
        <w:t xml:space="preserve"> </w:t>
      </w:r>
      <w:r w:rsidR="007F47F3">
        <w:rPr>
          <w:rFonts w:ascii="Arial" w:hAnsi="Arial" w:cs="Arial"/>
          <w:bCs/>
          <w:sz w:val="22"/>
          <w:szCs w:val="22"/>
        </w:rPr>
        <w:t>Weinor-Partner</w:t>
      </w:r>
      <w:r w:rsidR="00F51921">
        <w:rPr>
          <w:rFonts w:ascii="Arial" w:hAnsi="Arial" w:cs="Arial"/>
          <w:bCs/>
          <w:sz w:val="22"/>
          <w:szCs w:val="22"/>
        </w:rPr>
        <w:t>s</w:t>
      </w:r>
      <w:r w:rsidR="007F47F3">
        <w:rPr>
          <w:rFonts w:ascii="Arial" w:hAnsi="Arial" w:cs="Arial"/>
          <w:bCs/>
          <w:sz w:val="22"/>
          <w:szCs w:val="22"/>
        </w:rPr>
        <w:t xml:space="preserve"> Somfy </w:t>
      </w:r>
      <w:r w:rsidR="00464AA3">
        <w:rPr>
          <w:rFonts w:ascii="Arial" w:hAnsi="Arial" w:cs="Arial"/>
          <w:bCs/>
          <w:sz w:val="22"/>
          <w:szCs w:val="22"/>
        </w:rPr>
        <w:t xml:space="preserve">ist </w:t>
      </w:r>
      <w:r w:rsidR="007F47F3">
        <w:rPr>
          <w:rFonts w:ascii="Arial" w:hAnsi="Arial" w:cs="Arial"/>
          <w:bCs/>
          <w:sz w:val="22"/>
          <w:szCs w:val="22"/>
        </w:rPr>
        <w:t>möglich.</w:t>
      </w:r>
    </w:p>
    <w:p w14:paraId="55C1E7FC" w14:textId="6E7A20AB" w:rsidR="002430A1" w:rsidRDefault="002430A1" w:rsidP="001A6D65">
      <w:pPr>
        <w:spacing w:line="360" w:lineRule="auto"/>
        <w:ind w:right="-141"/>
        <w:jc w:val="both"/>
        <w:rPr>
          <w:rFonts w:ascii="Arial" w:hAnsi="Arial" w:cs="Arial"/>
          <w:sz w:val="22"/>
          <w:szCs w:val="22"/>
        </w:rPr>
      </w:pPr>
    </w:p>
    <w:p w14:paraId="7E1B2533" w14:textId="62C23331" w:rsidR="002430A1" w:rsidRPr="00063907" w:rsidRDefault="004C0424" w:rsidP="001A6D65">
      <w:pPr>
        <w:pStyle w:val="07CopyListeBulletsH0511pt"/>
        <w:jc w:val="both"/>
      </w:pPr>
      <w:r w:rsidRPr="00063907">
        <w:t>Markisentücher für jeden Lifestyle</w:t>
      </w:r>
    </w:p>
    <w:p w14:paraId="60FC747D" w14:textId="4A8C5F5C" w:rsidR="003D4871" w:rsidRDefault="00076937" w:rsidP="001A6D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 w:rsidR="00F51921">
        <w:rPr>
          <w:rFonts w:ascii="Arial" w:hAnsi="Arial" w:cs="Arial"/>
          <w:sz w:val="22"/>
          <w:szCs w:val="22"/>
        </w:rPr>
        <w:t xml:space="preserve">untergesetzte Wintergartenmarkise </w:t>
      </w:r>
      <w:r>
        <w:rPr>
          <w:rFonts w:ascii="Arial" w:hAnsi="Arial" w:cs="Arial"/>
          <w:sz w:val="22"/>
          <w:szCs w:val="22"/>
        </w:rPr>
        <w:t xml:space="preserve">trägt </w:t>
      </w:r>
      <w:r w:rsidR="0061515F">
        <w:rPr>
          <w:rFonts w:ascii="Arial" w:hAnsi="Arial" w:cs="Arial"/>
          <w:sz w:val="22"/>
          <w:szCs w:val="22"/>
        </w:rPr>
        <w:t xml:space="preserve">in hohem Maß </w:t>
      </w:r>
      <w:r>
        <w:rPr>
          <w:rFonts w:ascii="Arial" w:hAnsi="Arial" w:cs="Arial"/>
          <w:sz w:val="22"/>
          <w:szCs w:val="22"/>
        </w:rPr>
        <w:t>zur Wohnlichkeit unter de</w:t>
      </w:r>
      <w:r w:rsidR="001A6D65">
        <w:rPr>
          <w:rFonts w:ascii="Arial" w:hAnsi="Arial" w:cs="Arial"/>
          <w:sz w:val="22"/>
          <w:szCs w:val="22"/>
        </w:rPr>
        <w:t>m Terrassen</w:t>
      </w:r>
      <w:r w:rsidR="00033AF3">
        <w:rPr>
          <w:rFonts w:ascii="Arial" w:hAnsi="Arial" w:cs="Arial"/>
          <w:sz w:val="22"/>
          <w:szCs w:val="22"/>
        </w:rPr>
        <w:t>dach</w:t>
      </w:r>
      <w:r w:rsidR="001A6D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bei. Damit </w:t>
      </w:r>
      <w:r w:rsidR="00033AF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utzerinnen und </w:t>
      </w:r>
      <w:r w:rsidR="00033AF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utzer das </w:t>
      </w:r>
      <w:r w:rsidR="00CC2EA5">
        <w:rPr>
          <w:rFonts w:ascii="Arial" w:hAnsi="Arial" w:cs="Arial"/>
          <w:sz w:val="22"/>
          <w:szCs w:val="22"/>
        </w:rPr>
        <w:t>Markisent</w:t>
      </w:r>
      <w:r>
        <w:rPr>
          <w:rFonts w:ascii="Arial" w:hAnsi="Arial" w:cs="Arial"/>
          <w:sz w:val="22"/>
          <w:szCs w:val="22"/>
        </w:rPr>
        <w:t xml:space="preserve">uch in Dessin, Farbe und Struktur perfekt an ihren Einrichtungsstil anpassen können, stehen bei Weinor 171 Tücher für jede Vorliebe zur Auswahl. Darunter </w:t>
      </w:r>
      <w:r w:rsidR="001A6D65"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finden sich auch </w:t>
      </w:r>
      <w:r w:rsidR="006202EA">
        <w:rPr>
          <w:rFonts w:ascii="Arial" w:hAnsi="Arial" w:cs="Arial"/>
          <w:sz w:val="22"/>
          <w:szCs w:val="22"/>
        </w:rPr>
        <w:t xml:space="preserve">28 </w:t>
      </w:r>
      <w:r w:rsidR="003D4871">
        <w:rPr>
          <w:rFonts w:ascii="Arial" w:hAnsi="Arial" w:cs="Arial"/>
          <w:sz w:val="22"/>
          <w:szCs w:val="22"/>
        </w:rPr>
        <w:t>nachhaltig produzierte Marki</w:t>
      </w:r>
      <w:r w:rsidR="00C371DC">
        <w:rPr>
          <w:rFonts w:ascii="Arial" w:hAnsi="Arial" w:cs="Arial"/>
          <w:sz w:val="22"/>
          <w:szCs w:val="22"/>
        </w:rPr>
        <w:softHyphen/>
      </w:r>
      <w:r w:rsidR="003D4871">
        <w:rPr>
          <w:rFonts w:ascii="Arial" w:hAnsi="Arial" w:cs="Arial"/>
          <w:sz w:val="22"/>
          <w:szCs w:val="22"/>
        </w:rPr>
        <w:t>sentücher</w:t>
      </w:r>
      <w:r>
        <w:rPr>
          <w:rFonts w:ascii="Arial" w:hAnsi="Arial" w:cs="Arial"/>
          <w:sz w:val="22"/>
          <w:szCs w:val="22"/>
        </w:rPr>
        <w:t xml:space="preserve"> mit 85 Pro</w:t>
      </w:r>
      <w:r w:rsidR="0006754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zent Recyc</w:t>
      </w:r>
      <w:r w:rsidR="001A6D6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ling-PET.</w:t>
      </w:r>
    </w:p>
    <w:p w14:paraId="0327A3C5" w14:textId="2BAB2D7A" w:rsidR="0038214D" w:rsidRPr="0038214D" w:rsidRDefault="00413F96" w:rsidP="000639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91DE06F" w14:textId="77777777" w:rsidR="00711ED3" w:rsidRDefault="00711ED3" w:rsidP="00E6236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5B3CF77" w14:textId="65FBD4C1" w:rsidR="00E62365" w:rsidRPr="00965895" w:rsidRDefault="00E62365" w:rsidP="00E623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>Medienkontakt:</w:t>
      </w:r>
    </w:p>
    <w:p w14:paraId="54E44133" w14:textId="13D3F6E8" w:rsidR="00E62365" w:rsidRPr="00965895" w:rsidRDefault="00E62365" w:rsidP="00E62365">
      <w:pPr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sz w:val="22"/>
          <w:szCs w:val="22"/>
        </w:rPr>
        <w:t>Christian Pätz</w:t>
      </w:r>
    </w:p>
    <w:p w14:paraId="53A62BB3" w14:textId="77777777" w:rsidR="00E62365" w:rsidRPr="00965895" w:rsidRDefault="00E62365" w:rsidP="00E62365">
      <w:pPr>
        <w:rPr>
          <w:rFonts w:ascii="Arial" w:hAnsi="Arial" w:cs="Arial"/>
          <w:sz w:val="22"/>
          <w:szCs w:val="22"/>
          <w:lang w:val="fr-FR"/>
        </w:rPr>
      </w:pPr>
      <w:r w:rsidRPr="00965895">
        <w:rPr>
          <w:rFonts w:ascii="Arial" w:hAnsi="Arial" w:cs="Arial"/>
          <w:sz w:val="22"/>
          <w:szCs w:val="22"/>
        </w:rPr>
        <w:t>weinor GmbH &amp; Co. KG</w:t>
      </w:r>
      <w:r w:rsidRPr="00965895">
        <w:rPr>
          <w:rFonts w:ascii="Arial" w:hAnsi="Arial" w:cs="Arial"/>
          <w:b/>
          <w:sz w:val="22"/>
          <w:szCs w:val="22"/>
        </w:rPr>
        <w:t xml:space="preserve"> </w:t>
      </w:r>
      <w:r w:rsidRPr="0096589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965895">
        <w:rPr>
          <w:rFonts w:ascii="Arial" w:hAnsi="Arial" w:cs="Arial"/>
          <w:sz w:val="22"/>
          <w:szCs w:val="22"/>
        </w:rPr>
        <w:t xml:space="preserve">Mathias-Brüggen-Str. </w:t>
      </w:r>
      <w:r w:rsidRPr="00965895">
        <w:rPr>
          <w:rFonts w:ascii="Arial" w:hAnsi="Arial" w:cs="Arial"/>
          <w:sz w:val="22"/>
          <w:szCs w:val="22"/>
          <w:lang w:val="fr-FR"/>
        </w:rPr>
        <w:t xml:space="preserve">110 </w:t>
      </w:r>
      <w:r w:rsidRPr="0096589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965895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28E75AA1" w14:textId="77777777" w:rsidR="00E62365" w:rsidRPr="00965895" w:rsidRDefault="00E62365" w:rsidP="00E62365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965895">
        <w:rPr>
          <w:rFonts w:ascii="Arial" w:hAnsi="Arial" w:cs="Arial"/>
          <w:sz w:val="22"/>
          <w:szCs w:val="22"/>
          <w:lang w:val="fr-FR"/>
        </w:rPr>
        <w:t>Mail:</w:t>
      </w:r>
      <w:proofErr w:type="gramEnd"/>
      <w:r w:rsidRPr="00965895">
        <w:rPr>
          <w:rFonts w:ascii="Arial" w:hAnsi="Arial" w:cs="Arial"/>
          <w:sz w:val="22"/>
          <w:szCs w:val="22"/>
          <w:lang w:val="fr-FR"/>
        </w:rPr>
        <w:t xml:space="preserve"> cpaetz@weinor.de </w:t>
      </w:r>
      <w:r w:rsidRPr="0096589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965895">
        <w:rPr>
          <w:rFonts w:ascii="Arial" w:hAnsi="Arial" w:cs="Arial"/>
          <w:sz w:val="22"/>
          <w:szCs w:val="22"/>
          <w:lang w:val="fr-FR"/>
        </w:rPr>
        <w:t xml:space="preserve"> weinor.de</w:t>
      </w:r>
    </w:p>
    <w:p w14:paraId="4E8C9BD8" w14:textId="77777777" w:rsidR="00E62365" w:rsidRPr="00965895" w:rsidRDefault="00E62365" w:rsidP="00E62365">
      <w:pPr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sz w:val="22"/>
          <w:szCs w:val="22"/>
        </w:rPr>
        <w:t xml:space="preserve">Tel.: 0221 / 597 09 265 </w:t>
      </w:r>
      <w:r w:rsidRPr="0096589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965895">
        <w:rPr>
          <w:rFonts w:ascii="Arial" w:hAnsi="Arial" w:cs="Arial"/>
          <w:sz w:val="22"/>
          <w:szCs w:val="22"/>
        </w:rPr>
        <w:t>Fax: 0221/ 595 11 89</w:t>
      </w:r>
    </w:p>
    <w:p w14:paraId="3CC9CD1A" w14:textId="77777777" w:rsidR="00E62365" w:rsidRPr="00965895" w:rsidRDefault="00E62365" w:rsidP="00E62365">
      <w:pPr>
        <w:rPr>
          <w:rFonts w:ascii="Arial" w:hAnsi="Arial" w:cs="Arial"/>
          <w:b/>
          <w:sz w:val="22"/>
          <w:szCs w:val="22"/>
          <w:u w:val="single"/>
        </w:rPr>
      </w:pPr>
    </w:p>
    <w:p w14:paraId="4489848A" w14:textId="77777777" w:rsidR="00450BEE" w:rsidRPr="00965895" w:rsidRDefault="00450BEE" w:rsidP="00E6236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CC826D9" w14:textId="77777777" w:rsidR="00646822" w:rsidRDefault="006468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30517F7" w14:textId="77777777" w:rsidR="00646822" w:rsidRDefault="00646822" w:rsidP="00E6236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E1629B1" w14:textId="35753CD7" w:rsidR="008B727D" w:rsidRPr="00965895" w:rsidRDefault="00E62365" w:rsidP="00E6236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65895"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3DF5844A" w14:textId="170F307B" w:rsidR="006B0A68" w:rsidRDefault="006B0A68" w:rsidP="00E6236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CC38E57" w14:textId="5FE975EF" w:rsidR="00694837" w:rsidRDefault="00694837" w:rsidP="00E6236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94837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5B1E4E73" wp14:editId="55B4EC4F">
            <wp:extent cx="2580091" cy="2589519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400" cy="26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39C1" w14:textId="20714C34" w:rsidR="00694837" w:rsidRPr="00694837" w:rsidRDefault="00694837" w:rsidP="00E623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4837">
        <w:rPr>
          <w:rFonts w:ascii="Arial" w:hAnsi="Arial" w:cs="Arial"/>
          <w:b/>
          <w:sz w:val="22"/>
          <w:szCs w:val="22"/>
        </w:rPr>
        <w:t>Bild 1:</w:t>
      </w:r>
    </w:p>
    <w:p w14:paraId="358529F4" w14:textId="06332BA9" w:rsidR="00694837" w:rsidRPr="006C4D87" w:rsidRDefault="006C4D87" w:rsidP="00E62365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6C4D87">
        <w:rPr>
          <w:rFonts w:ascii="Arial" w:hAnsi="Arial" w:cs="Arial"/>
          <w:iCs/>
          <w:sz w:val="22"/>
          <w:szCs w:val="22"/>
        </w:rPr>
        <w:t xml:space="preserve">Wohnlichkeit, </w:t>
      </w:r>
      <w:proofErr w:type="spellStart"/>
      <w:r w:rsidR="00694837" w:rsidRPr="006C4D87">
        <w:rPr>
          <w:rFonts w:ascii="Arial" w:hAnsi="Arial" w:cs="Arial"/>
          <w:iCs/>
          <w:sz w:val="22"/>
          <w:szCs w:val="22"/>
        </w:rPr>
        <w:t>Blend</w:t>
      </w:r>
      <w:proofErr w:type="spellEnd"/>
      <w:r w:rsidR="00694837" w:rsidRPr="006C4D87">
        <w:rPr>
          <w:rFonts w:ascii="Arial" w:hAnsi="Arial" w:cs="Arial"/>
          <w:iCs/>
          <w:sz w:val="22"/>
          <w:szCs w:val="22"/>
        </w:rPr>
        <w:t xml:space="preserve">- und </w:t>
      </w:r>
      <w:r w:rsidRPr="006C4D87">
        <w:rPr>
          <w:rFonts w:ascii="Arial" w:hAnsi="Arial" w:cs="Arial"/>
          <w:iCs/>
          <w:sz w:val="22"/>
          <w:szCs w:val="22"/>
        </w:rPr>
        <w:t xml:space="preserve">Hitzeschutz mit der </w:t>
      </w:r>
      <w:r>
        <w:rPr>
          <w:rFonts w:ascii="Arial" w:hAnsi="Arial" w:cs="Arial"/>
          <w:iCs/>
          <w:sz w:val="22"/>
          <w:szCs w:val="22"/>
        </w:rPr>
        <w:br/>
      </w:r>
      <w:r w:rsidR="00BF10A0">
        <w:rPr>
          <w:rFonts w:ascii="Arial" w:hAnsi="Arial" w:cs="Arial"/>
          <w:iCs/>
          <w:sz w:val="22"/>
          <w:szCs w:val="22"/>
        </w:rPr>
        <w:t xml:space="preserve">kubischen </w:t>
      </w:r>
      <w:proofErr w:type="spellStart"/>
      <w:r w:rsidRPr="006C4D87">
        <w:rPr>
          <w:rFonts w:ascii="Arial" w:hAnsi="Arial" w:cs="Arial"/>
          <w:iCs/>
          <w:sz w:val="22"/>
          <w:szCs w:val="22"/>
        </w:rPr>
        <w:t>Unterglas</w:t>
      </w:r>
      <w:r w:rsidR="0061515F">
        <w:rPr>
          <w:rFonts w:ascii="Arial" w:hAnsi="Arial" w:cs="Arial"/>
          <w:iCs/>
          <w:sz w:val="22"/>
          <w:szCs w:val="22"/>
        </w:rPr>
        <w:t>m</w:t>
      </w:r>
      <w:r w:rsidRPr="006C4D87">
        <w:rPr>
          <w:rFonts w:ascii="Arial" w:hAnsi="Arial" w:cs="Arial"/>
          <w:iCs/>
          <w:sz w:val="22"/>
          <w:szCs w:val="22"/>
        </w:rPr>
        <w:t>arkise</w:t>
      </w:r>
      <w:proofErr w:type="spellEnd"/>
      <w:r w:rsidRPr="006C4D8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6C4D87">
        <w:rPr>
          <w:rFonts w:ascii="Arial" w:hAnsi="Arial" w:cs="Arial"/>
          <w:iCs/>
          <w:sz w:val="22"/>
          <w:szCs w:val="22"/>
        </w:rPr>
        <w:t>Sottezza</w:t>
      </w:r>
      <w:proofErr w:type="spellEnd"/>
      <w:r w:rsidRPr="006C4D87">
        <w:rPr>
          <w:rFonts w:ascii="Arial" w:hAnsi="Arial" w:cs="Arial"/>
          <w:iCs/>
          <w:sz w:val="22"/>
          <w:szCs w:val="22"/>
        </w:rPr>
        <w:t xml:space="preserve"> Pure</w:t>
      </w:r>
    </w:p>
    <w:p w14:paraId="3E983583" w14:textId="77777777" w:rsidR="00694837" w:rsidRPr="00965895" w:rsidRDefault="00694837" w:rsidP="00E6236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D9333F" w14:textId="4F20E119" w:rsidR="00A96979" w:rsidRPr="00965895" w:rsidRDefault="007F47F3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F47F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B6863B5" wp14:editId="2C62DF78">
            <wp:extent cx="2589519" cy="2490322"/>
            <wp:effectExtent l="0" t="0" r="1905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47" cy="252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6B5F" w14:textId="3B25AFF0" w:rsidR="00604678" w:rsidRPr="00965895" w:rsidRDefault="00604678" w:rsidP="0060467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 xml:space="preserve">Bild </w:t>
      </w:r>
      <w:r w:rsidR="00694837">
        <w:rPr>
          <w:rFonts w:ascii="Arial" w:hAnsi="Arial" w:cs="Arial"/>
          <w:b/>
          <w:sz w:val="22"/>
          <w:szCs w:val="22"/>
        </w:rPr>
        <w:t>2</w:t>
      </w:r>
      <w:r w:rsidR="006B0A68" w:rsidRPr="00965895">
        <w:rPr>
          <w:rFonts w:ascii="Arial" w:hAnsi="Arial" w:cs="Arial"/>
          <w:b/>
          <w:sz w:val="22"/>
          <w:szCs w:val="22"/>
        </w:rPr>
        <w:t>:</w:t>
      </w:r>
    </w:p>
    <w:p w14:paraId="68F6EF27" w14:textId="2F1CB724" w:rsidR="00A76E08" w:rsidRPr="00965895" w:rsidRDefault="006C4D87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Sottezza</w:t>
      </w:r>
      <w:proofErr w:type="spellEnd"/>
      <w:r>
        <w:rPr>
          <w:rFonts w:ascii="Arial" w:hAnsi="Arial" w:cs="Arial"/>
          <w:sz w:val="22"/>
          <w:szCs w:val="22"/>
        </w:rPr>
        <w:t xml:space="preserve"> Pure, die p</w:t>
      </w:r>
      <w:r w:rsidR="00770AE3">
        <w:rPr>
          <w:rFonts w:ascii="Arial" w:hAnsi="Arial" w:cs="Arial"/>
          <w:sz w:val="22"/>
          <w:szCs w:val="22"/>
        </w:rPr>
        <w:t xml:space="preserve">erfekte Ergänzung </w:t>
      </w:r>
      <w:r w:rsidR="00A414E8">
        <w:rPr>
          <w:rFonts w:ascii="Arial" w:hAnsi="Arial" w:cs="Arial"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br/>
      </w:r>
      <w:r w:rsidR="00A414E8">
        <w:rPr>
          <w:rFonts w:ascii="Arial" w:hAnsi="Arial" w:cs="Arial"/>
          <w:sz w:val="22"/>
          <w:szCs w:val="22"/>
        </w:rPr>
        <w:t>das Terrassendach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14E8">
        <w:rPr>
          <w:rFonts w:ascii="Arial" w:hAnsi="Arial" w:cs="Arial"/>
          <w:sz w:val="22"/>
          <w:szCs w:val="22"/>
        </w:rPr>
        <w:t>Terrazza</w:t>
      </w:r>
      <w:proofErr w:type="spellEnd"/>
      <w:r w:rsidR="00A414E8">
        <w:rPr>
          <w:rFonts w:ascii="Arial" w:hAnsi="Arial" w:cs="Arial"/>
          <w:sz w:val="22"/>
          <w:szCs w:val="22"/>
        </w:rPr>
        <w:t xml:space="preserve"> Pure</w:t>
      </w:r>
      <w:r>
        <w:rPr>
          <w:rFonts w:ascii="Arial" w:hAnsi="Arial" w:cs="Arial"/>
          <w:sz w:val="22"/>
          <w:szCs w:val="22"/>
        </w:rPr>
        <w:t xml:space="preserve"> von Weinor</w:t>
      </w:r>
    </w:p>
    <w:p w14:paraId="26F11B8E" w14:textId="77777777" w:rsidR="00694837" w:rsidRDefault="00694837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0747F2" w14:textId="77777777" w:rsidR="00694837" w:rsidRDefault="00694837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3909E2" w14:textId="77777777" w:rsidR="00783900" w:rsidRDefault="00783900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D8D303" w14:textId="060EA0BC" w:rsidR="00A96979" w:rsidRDefault="00A414E8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14E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056D59" wp14:editId="41ADBCAA">
            <wp:extent cx="2577498" cy="227447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773" cy="231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895A" w14:textId="741EA0B3" w:rsidR="0065241E" w:rsidRPr="00965895" w:rsidRDefault="00604678" w:rsidP="00B76E0A">
      <w:pPr>
        <w:spacing w:line="360" w:lineRule="auto"/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 xml:space="preserve">Bild </w:t>
      </w:r>
      <w:r w:rsidR="00694837">
        <w:rPr>
          <w:rFonts w:ascii="Arial" w:hAnsi="Arial" w:cs="Arial"/>
          <w:b/>
          <w:sz w:val="22"/>
          <w:szCs w:val="22"/>
        </w:rPr>
        <w:t>3</w:t>
      </w:r>
      <w:r w:rsidR="006B0A68" w:rsidRPr="00965895">
        <w:rPr>
          <w:rFonts w:ascii="Arial" w:hAnsi="Arial" w:cs="Arial"/>
          <w:b/>
          <w:sz w:val="22"/>
          <w:szCs w:val="22"/>
        </w:rPr>
        <w:t>:</w:t>
      </w:r>
      <w:r w:rsidR="006655A1" w:rsidRPr="00965895">
        <w:rPr>
          <w:rFonts w:ascii="Arial" w:hAnsi="Arial" w:cs="Arial"/>
          <w:i/>
          <w:sz w:val="22"/>
          <w:szCs w:val="22"/>
        </w:rPr>
        <w:t xml:space="preserve"> </w:t>
      </w:r>
      <w:r w:rsidR="00A414E8">
        <w:rPr>
          <w:rFonts w:ascii="Arial" w:hAnsi="Arial" w:cs="Arial"/>
          <w:i/>
          <w:sz w:val="22"/>
          <w:szCs w:val="22"/>
        </w:rPr>
        <w:br/>
      </w:r>
      <w:proofErr w:type="gramStart"/>
      <w:r w:rsidR="00770AE3">
        <w:rPr>
          <w:rFonts w:ascii="Arial" w:hAnsi="Arial" w:cs="Arial"/>
          <w:sz w:val="22"/>
          <w:szCs w:val="22"/>
        </w:rPr>
        <w:t>Passt</w:t>
      </w:r>
      <w:proofErr w:type="gramEnd"/>
      <w:r w:rsidR="00770AE3">
        <w:rPr>
          <w:rFonts w:ascii="Arial" w:hAnsi="Arial" w:cs="Arial"/>
          <w:sz w:val="22"/>
          <w:szCs w:val="22"/>
        </w:rPr>
        <w:t xml:space="preserve"> auch an Dächer anderer Hersteller: </w:t>
      </w:r>
      <w:r w:rsidR="00BF10A0">
        <w:rPr>
          <w:rFonts w:ascii="Arial" w:hAnsi="Arial" w:cs="Arial"/>
          <w:sz w:val="22"/>
          <w:szCs w:val="22"/>
        </w:rPr>
        <w:br/>
      </w:r>
      <w:r w:rsidR="00022174">
        <w:rPr>
          <w:rFonts w:ascii="Arial" w:hAnsi="Arial" w:cs="Arial"/>
          <w:sz w:val="22"/>
          <w:szCs w:val="22"/>
        </w:rPr>
        <w:t>die</w:t>
      </w:r>
      <w:r w:rsidR="00BF10A0">
        <w:rPr>
          <w:rFonts w:ascii="Arial" w:hAnsi="Arial" w:cs="Arial"/>
          <w:sz w:val="22"/>
          <w:szCs w:val="22"/>
        </w:rPr>
        <w:t xml:space="preserve"> neue</w:t>
      </w:r>
      <w:r w:rsidR="00770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0AE3">
        <w:rPr>
          <w:rFonts w:ascii="Arial" w:hAnsi="Arial" w:cs="Arial"/>
          <w:sz w:val="22"/>
          <w:szCs w:val="22"/>
        </w:rPr>
        <w:t>Unterglas</w:t>
      </w:r>
      <w:r w:rsidR="0061515F">
        <w:rPr>
          <w:rFonts w:ascii="Arial" w:hAnsi="Arial" w:cs="Arial"/>
          <w:sz w:val="22"/>
          <w:szCs w:val="22"/>
        </w:rPr>
        <w:t>m</w:t>
      </w:r>
      <w:r w:rsidR="00770AE3">
        <w:rPr>
          <w:rFonts w:ascii="Arial" w:hAnsi="Arial" w:cs="Arial"/>
          <w:sz w:val="22"/>
          <w:szCs w:val="22"/>
        </w:rPr>
        <w:t>arkise</w:t>
      </w:r>
      <w:proofErr w:type="spellEnd"/>
      <w:r w:rsidR="000221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2174">
        <w:rPr>
          <w:rFonts w:ascii="Arial" w:hAnsi="Arial" w:cs="Arial"/>
          <w:sz w:val="22"/>
          <w:szCs w:val="22"/>
        </w:rPr>
        <w:t>Sottezza</w:t>
      </w:r>
      <w:proofErr w:type="spellEnd"/>
      <w:r w:rsidR="00022174">
        <w:rPr>
          <w:rFonts w:ascii="Arial" w:hAnsi="Arial" w:cs="Arial"/>
          <w:sz w:val="22"/>
          <w:szCs w:val="22"/>
        </w:rPr>
        <w:t xml:space="preserve"> Pure</w:t>
      </w:r>
      <w:r w:rsidR="00BF10A0">
        <w:rPr>
          <w:rFonts w:ascii="Arial" w:hAnsi="Arial" w:cs="Arial"/>
          <w:sz w:val="22"/>
          <w:szCs w:val="22"/>
        </w:rPr>
        <w:br/>
        <w:t>von Weinor</w:t>
      </w:r>
      <w:r w:rsidR="00022174">
        <w:rPr>
          <w:rFonts w:ascii="Arial" w:hAnsi="Arial" w:cs="Arial"/>
          <w:sz w:val="22"/>
          <w:szCs w:val="22"/>
        </w:rPr>
        <w:t>,</w:t>
      </w:r>
      <w:r w:rsidR="00BF10A0">
        <w:rPr>
          <w:rFonts w:ascii="Arial" w:hAnsi="Arial" w:cs="Arial"/>
          <w:sz w:val="22"/>
          <w:szCs w:val="22"/>
        </w:rPr>
        <w:t xml:space="preserve"> </w:t>
      </w:r>
      <w:r w:rsidR="00022174">
        <w:rPr>
          <w:rFonts w:ascii="Arial" w:hAnsi="Arial" w:cs="Arial"/>
          <w:sz w:val="22"/>
          <w:szCs w:val="22"/>
        </w:rPr>
        <w:t>hier als LED-Variante</w:t>
      </w:r>
      <w:r w:rsidR="00E14888">
        <w:rPr>
          <w:rFonts w:ascii="Arial" w:hAnsi="Arial" w:cs="Arial"/>
          <w:sz w:val="22"/>
          <w:szCs w:val="22"/>
        </w:rPr>
        <w:t xml:space="preserve"> </w:t>
      </w:r>
      <w:r w:rsidR="00E14888">
        <w:rPr>
          <w:rFonts w:ascii="Arial" w:hAnsi="Arial" w:cs="Arial"/>
          <w:sz w:val="22"/>
          <w:szCs w:val="22"/>
        </w:rPr>
        <w:br/>
      </w:r>
    </w:p>
    <w:p w14:paraId="7E78C50F" w14:textId="6E3A2C0D" w:rsidR="00AD35B2" w:rsidRPr="00965895" w:rsidRDefault="00A414E8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F3F1F5" wp14:editId="6DC7D09D">
            <wp:extent cx="2574152" cy="257415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17" cy="25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B034" w14:textId="66EC7643" w:rsidR="0041795F" w:rsidRPr="00965895" w:rsidRDefault="0041795F" w:rsidP="008B727D">
      <w:pPr>
        <w:spacing w:line="360" w:lineRule="auto"/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 xml:space="preserve">Bild </w:t>
      </w:r>
      <w:r w:rsidR="00694837">
        <w:rPr>
          <w:rFonts w:ascii="Arial" w:hAnsi="Arial" w:cs="Arial"/>
          <w:b/>
          <w:sz w:val="22"/>
          <w:szCs w:val="22"/>
        </w:rPr>
        <w:t>4</w:t>
      </w:r>
      <w:r w:rsidRPr="00965895">
        <w:rPr>
          <w:rFonts w:ascii="Arial" w:hAnsi="Arial" w:cs="Arial"/>
          <w:b/>
          <w:sz w:val="22"/>
          <w:szCs w:val="22"/>
        </w:rPr>
        <w:t>:</w:t>
      </w:r>
      <w:r w:rsidR="006655A1" w:rsidRPr="00965895">
        <w:rPr>
          <w:rFonts w:ascii="Arial" w:hAnsi="Arial" w:cs="Arial"/>
          <w:i/>
          <w:sz w:val="22"/>
          <w:szCs w:val="22"/>
        </w:rPr>
        <w:t xml:space="preserve"> </w:t>
      </w:r>
    </w:p>
    <w:p w14:paraId="505D8D5B" w14:textId="05C0E196" w:rsidR="00566AA5" w:rsidRPr="00965895" w:rsidRDefault="00A414E8" w:rsidP="00566A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Kubisches Design wie aus einem Guss: </w:t>
      </w:r>
      <w:r w:rsidR="00694837">
        <w:rPr>
          <w:rFonts w:ascii="Arial" w:hAnsi="Arial" w:cs="Arial"/>
          <w:sz w:val="22"/>
          <w:szCs w:val="22"/>
        </w:rPr>
        <w:br/>
      </w:r>
      <w:r w:rsidR="00E14888">
        <w:rPr>
          <w:rFonts w:ascii="Arial" w:hAnsi="Arial" w:cs="Arial"/>
          <w:sz w:val="22"/>
          <w:szCs w:val="22"/>
        </w:rPr>
        <w:t>untergesetzte</w:t>
      </w:r>
      <w:r w:rsidR="00BF10A0">
        <w:rPr>
          <w:rFonts w:ascii="Arial" w:hAnsi="Arial" w:cs="Arial"/>
          <w:sz w:val="22"/>
          <w:szCs w:val="22"/>
        </w:rPr>
        <w:t xml:space="preserve"> </w:t>
      </w:r>
      <w:r w:rsidR="00E14888">
        <w:rPr>
          <w:rFonts w:ascii="Arial" w:hAnsi="Arial" w:cs="Arial"/>
          <w:sz w:val="22"/>
          <w:szCs w:val="22"/>
        </w:rPr>
        <w:t>Wintergarten</w:t>
      </w:r>
      <w:r w:rsidR="0061515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arkise</w:t>
      </w:r>
      <w:r w:rsidR="00BF10A0">
        <w:rPr>
          <w:rFonts w:ascii="Arial" w:hAnsi="Arial" w:cs="Arial"/>
          <w:sz w:val="22"/>
          <w:szCs w:val="22"/>
        </w:rPr>
        <w:t xml:space="preserve"> mit</w:t>
      </w:r>
      <w:r w:rsidR="00BF10A0">
        <w:rPr>
          <w:rFonts w:ascii="Arial" w:hAnsi="Arial" w:cs="Arial"/>
          <w:sz w:val="22"/>
          <w:szCs w:val="22"/>
        </w:rPr>
        <w:br/>
        <w:t>geradliniger Konstruktion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996AA9" w14:textId="41DE3DA2" w:rsidR="006B5BC1" w:rsidRPr="00965895" w:rsidRDefault="00694837" w:rsidP="00A64F1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76266">
        <w:rPr>
          <w:rFonts w:ascii="Arial" w:hAnsi="Arial" w:cs="Arial"/>
          <w:sz w:val="22"/>
          <w:szCs w:val="22"/>
        </w:rPr>
        <w:br/>
      </w:r>
      <w:r w:rsidR="00DF3448" w:rsidRPr="00965895">
        <w:rPr>
          <w:rFonts w:ascii="Arial" w:hAnsi="Arial" w:cs="Arial"/>
          <w:sz w:val="22"/>
          <w:szCs w:val="22"/>
          <w:lang w:val="en-US"/>
        </w:rPr>
        <w:t>Foto</w:t>
      </w:r>
      <w:r w:rsidR="0041795F" w:rsidRPr="00965895">
        <w:rPr>
          <w:rFonts w:ascii="Arial" w:hAnsi="Arial" w:cs="Arial"/>
          <w:sz w:val="22"/>
          <w:szCs w:val="22"/>
          <w:lang w:val="en-US"/>
        </w:rPr>
        <w:t>s</w:t>
      </w:r>
      <w:r w:rsidR="004663F9" w:rsidRPr="00965895">
        <w:rPr>
          <w:rFonts w:ascii="Arial" w:hAnsi="Arial" w:cs="Arial"/>
          <w:sz w:val="22"/>
          <w:szCs w:val="22"/>
          <w:lang w:val="en-US"/>
        </w:rPr>
        <w:t xml:space="preserve">: </w:t>
      </w:r>
      <w:r w:rsidR="00160BBB" w:rsidRPr="00965895">
        <w:rPr>
          <w:rFonts w:ascii="Arial" w:hAnsi="Arial" w:cs="Arial"/>
          <w:sz w:val="22"/>
          <w:szCs w:val="22"/>
          <w:lang w:val="en-US"/>
        </w:rPr>
        <w:t>Weinor</w:t>
      </w:r>
      <w:r w:rsidR="004663F9" w:rsidRPr="00965895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sectPr w:rsidR="006B5BC1" w:rsidRPr="00965895" w:rsidSect="00711ED3">
      <w:headerReference w:type="default" r:id="rId12"/>
      <w:pgSz w:w="11906" w:h="16838"/>
      <w:pgMar w:top="2552" w:right="1985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E207" w14:textId="77777777" w:rsidR="00657209" w:rsidRDefault="00657209" w:rsidP="006B5BC1">
      <w:r>
        <w:separator/>
      </w:r>
    </w:p>
  </w:endnote>
  <w:endnote w:type="continuationSeparator" w:id="0">
    <w:p w14:paraId="3C7CFC73" w14:textId="77777777" w:rsidR="00657209" w:rsidRDefault="00657209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803040304020203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C3D5" w14:textId="77777777" w:rsidR="00657209" w:rsidRDefault="00657209" w:rsidP="006B5BC1">
      <w:r>
        <w:separator/>
      </w:r>
    </w:p>
  </w:footnote>
  <w:footnote w:type="continuationSeparator" w:id="0">
    <w:p w14:paraId="59184769" w14:textId="77777777" w:rsidR="00657209" w:rsidRDefault="00657209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9B6D" w14:textId="77777777" w:rsidR="0027578D" w:rsidRDefault="0027578D">
    <w:pPr>
      <w:pStyle w:val="Kopfzeile"/>
    </w:pPr>
    <w:r>
      <w:rPr>
        <w:noProof/>
      </w:rPr>
      <w:drawing>
        <wp:inline distT="0" distB="0" distL="0" distR="0" wp14:anchorId="1F0F26F9" wp14:editId="2356DD06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615E2"/>
    <w:multiLevelType w:val="hybridMultilevel"/>
    <w:tmpl w:val="56E27F08"/>
    <w:lvl w:ilvl="0" w:tplc="0407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86761111">
    <w:abstractNumId w:val="9"/>
  </w:num>
  <w:num w:numId="2" w16cid:durableId="156120974">
    <w:abstractNumId w:val="15"/>
  </w:num>
  <w:num w:numId="3" w16cid:durableId="1572738208">
    <w:abstractNumId w:val="11"/>
  </w:num>
  <w:num w:numId="4" w16cid:durableId="776020313">
    <w:abstractNumId w:val="4"/>
  </w:num>
  <w:num w:numId="5" w16cid:durableId="1379013246">
    <w:abstractNumId w:val="12"/>
  </w:num>
  <w:num w:numId="6" w16cid:durableId="941377239">
    <w:abstractNumId w:val="16"/>
  </w:num>
  <w:num w:numId="7" w16cid:durableId="996962315">
    <w:abstractNumId w:val="14"/>
  </w:num>
  <w:num w:numId="8" w16cid:durableId="1978026569">
    <w:abstractNumId w:val="5"/>
  </w:num>
  <w:num w:numId="9" w16cid:durableId="527182056">
    <w:abstractNumId w:val="7"/>
  </w:num>
  <w:num w:numId="10" w16cid:durableId="1172451389">
    <w:abstractNumId w:val="8"/>
  </w:num>
  <w:num w:numId="11" w16cid:durableId="317199137">
    <w:abstractNumId w:val="17"/>
  </w:num>
  <w:num w:numId="12" w16cid:durableId="179050012">
    <w:abstractNumId w:val="18"/>
  </w:num>
  <w:num w:numId="13" w16cid:durableId="1720782022">
    <w:abstractNumId w:val="13"/>
  </w:num>
  <w:num w:numId="14" w16cid:durableId="728109166">
    <w:abstractNumId w:val="0"/>
  </w:num>
  <w:num w:numId="15" w16cid:durableId="1800100154">
    <w:abstractNumId w:val="1"/>
  </w:num>
  <w:num w:numId="16" w16cid:durableId="197745305">
    <w:abstractNumId w:val="4"/>
  </w:num>
  <w:num w:numId="17" w16cid:durableId="1672175916">
    <w:abstractNumId w:val="10"/>
  </w:num>
  <w:num w:numId="18" w16cid:durableId="555776269">
    <w:abstractNumId w:val="3"/>
  </w:num>
  <w:num w:numId="19" w16cid:durableId="1497844321">
    <w:abstractNumId w:val="2"/>
  </w:num>
  <w:num w:numId="20" w16cid:durableId="2061853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10494"/>
    <w:rsid w:val="000116AE"/>
    <w:rsid w:val="00017A8C"/>
    <w:rsid w:val="00022174"/>
    <w:rsid w:val="00030EDE"/>
    <w:rsid w:val="00032B3B"/>
    <w:rsid w:val="00033AF3"/>
    <w:rsid w:val="00033B24"/>
    <w:rsid w:val="00060F1F"/>
    <w:rsid w:val="00063907"/>
    <w:rsid w:val="00065A2A"/>
    <w:rsid w:val="00067546"/>
    <w:rsid w:val="00076937"/>
    <w:rsid w:val="00091E62"/>
    <w:rsid w:val="000B3BC2"/>
    <w:rsid w:val="000C0ED2"/>
    <w:rsid w:val="000E1665"/>
    <w:rsid w:val="000E189A"/>
    <w:rsid w:val="000E51B3"/>
    <w:rsid w:val="000E7C3D"/>
    <w:rsid w:val="000F3E63"/>
    <w:rsid w:val="000F7813"/>
    <w:rsid w:val="00115DC0"/>
    <w:rsid w:val="001243DC"/>
    <w:rsid w:val="00127F28"/>
    <w:rsid w:val="00143189"/>
    <w:rsid w:val="001450D9"/>
    <w:rsid w:val="00145D7E"/>
    <w:rsid w:val="00146653"/>
    <w:rsid w:val="00153046"/>
    <w:rsid w:val="00160141"/>
    <w:rsid w:val="00160BBB"/>
    <w:rsid w:val="00162F74"/>
    <w:rsid w:val="0016719C"/>
    <w:rsid w:val="00171CE6"/>
    <w:rsid w:val="00174E36"/>
    <w:rsid w:val="00175CF9"/>
    <w:rsid w:val="001778FD"/>
    <w:rsid w:val="00187F17"/>
    <w:rsid w:val="0019702F"/>
    <w:rsid w:val="00197B40"/>
    <w:rsid w:val="001A0E9E"/>
    <w:rsid w:val="001A6512"/>
    <w:rsid w:val="001A6D65"/>
    <w:rsid w:val="001A78F6"/>
    <w:rsid w:val="001C47E1"/>
    <w:rsid w:val="001F14E3"/>
    <w:rsid w:val="001F5E8F"/>
    <w:rsid w:val="00202BD9"/>
    <w:rsid w:val="00206557"/>
    <w:rsid w:val="00212393"/>
    <w:rsid w:val="00215363"/>
    <w:rsid w:val="002160F7"/>
    <w:rsid w:val="00224504"/>
    <w:rsid w:val="00224C05"/>
    <w:rsid w:val="002257D2"/>
    <w:rsid w:val="00226B37"/>
    <w:rsid w:val="00236372"/>
    <w:rsid w:val="00241D72"/>
    <w:rsid w:val="002430A1"/>
    <w:rsid w:val="00253AF9"/>
    <w:rsid w:val="00255671"/>
    <w:rsid w:val="00264975"/>
    <w:rsid w:val="002677BC"/>
    <w:rsid w:val="0027310F"/>
    <w:rsid w:val="00273155"/>
    <w:rsid w:val="0027578D"/>
    <w:rsid w:val="002806EE"/>
    <w:rsid w:val="00290F28"/>
    <w:rsid w:val="00291D2B"/>
    <w:rsid w:val="00294156"/>
    <w:rsid w:val="002947CC"/>
    <w:rsid w:val="002C12E3"/>
    <w:rsid w:val="002C4ACF"/>
    <w:rsid w:val="002D4526"/>
    <w:rsid w:val="002D5006"/>
    <w:rsid w:val="002E0951"/>
    <w:rsid w:val="002E2514"/>
    <w:rsid w:val="002E651C"/>
    <w:rsid w:val="002E6A63"/>
    <w:rsid w:val="002E7E51"/>
    <w:rsid w:val="002F1FC8"/>
    <w:rsid w:val="00301C3D"/>
    <w:rsid w:val="00302D6B"/>
    <w:rsid w:val="0030415B"/>
    <w:rsid w:val="003215A3"/>
    <w:rsid w:val="00321CD6"/>
    <w:rsid w:val="003263DA"/>
    <w:rsid w:val="003351F0"/>
    <w:rsid w:val="00345393"/>
    <w:rsid w:val="00345CAE"/>
    <w:rsid w:val="003621C7"/>
    <w:rsid w:val="00362D55"/>
    <w:rsid w:val="00366941"/>
    <w:rsid w:val="00373D01"/>
    <w:rsid w:val="00377D6C"/>
    <w:rsid w:val="00380246"/>
    <w:rsid w:val="00381FF3"/>
    <w:rsid w:val="0038214D"/>
    <w:rsid w:val="00385290"/>
    <w:rsid w:val="003975B9"/>
    <w:rsid w:val="003A0C97"/>
    <w:rsid w:val="003A3591"/>
    <w:rsid w:val="003A7ABE"/>
    <w:rsid w:val="003C03ED"/>
    <w:rsid w:val="003C0598"/>
    <w:rsid w:val="003C61A9"/>
    <w:rsid w:val="003D4871"/>
    <w:rsid w:val="003E08D6"/>
    <w:rsid w:val="003E0D6F"/>
    <w:rsid w:val="003E5442"/>
    <w:rsid w:val="00411D00"/>
    <w:rsid w:val="00413F96"/>
    <w:rsid w:val="00415128"/>
    <w:rsid w:val="0041795F"/>
    <w:rsid w:val="0042597C"/>
    <w:rsid w:val="00426C24"/>
    <w:rsid w:val="0044094A"/>
    <w:rsid w:val="00445719"/>
    <w:rsid w:val="00450BEE"/>
    <w:rsid w:val="004608CE"/>
    <w:rsid w:val="00461A76"/>
    <w:rsid w:val="00464AA3"/>
    <w:rsid w:val="004663F9"/>
    <w:rsid w:val="00471B6B"/>
    <w:rsid w:val="0048179A"/>
    <w:rsid w:val="00485EA0"/>
    <w:rsid w:val="00493E53"/>
    <w:rsid w:val="00495EEF"/>
    <w:rsid w:val="00497E7C"/>
    <w:rsid w:val="004B4755"/>
    <w:rsid w:val="004C0424"/>
    <w:rsid w:val="004C6155"/>
    <w:rsid w:val="004D6201"/>
    <w:rsid w:val="004E2221"/>
    <w:rsid w:val="004E237D"/>
    <w:rsid w:val="004E2A6D"/>
    <w:rsid w:val="004E419B"/>
    <w:rsid w:val="004F3BC1"/>
    <w:rsid w:val="004F57CE"/>
    <w:rsid w:val="005358BA"/>
    <w:rsid w:val="00535939"/>
    <w:rsid w:val="00536860"/>
    <w:rsid w:val="00551424"/>
    <w:rsid w:val="00551DD5"/>
    <w:rsid w:val="00556A22"/>
    <w:rsid w:val="0055704C"/>
    <w:rsid w:val="005611B4"/>
    <w:rsid w:val="00564E3B"/>
    <w:rsid w:val="00566AA5"/>
    <w:rsid w:val="00571BF2"/>
    <w:rsid w:val="00576793"/>
    <w:rsid w:val="00591B17"/>
    <w:rsid w:val="00592EDE"/>
    <w:rsid w:val="00593868"/>
    <w:rsid w:val="005A6841"/>
    <w:rsid w:val="005A70AA"/>
    <w:rsid w:val="005B3F26"/>
    <w:rsid w:val="005C3A3F"/>
    <w:rsid w:val="005E1498"/>
    <w:rsid w:val="005E35CE"/>
    <w:rsid w:val="005E7AD9"/>
    <w:rsid w:val="006016EA"/>
    <w:rsid w:val="00604678"/>
    <w:rsid w:val="00607CD3"/>
    <w:rsid w:val="006119BF"/>
    <w:rsid w:val="0061515F"/>
    <w:rsid w:val="006202EA"/>
    <w:rsid w:val="00623AF0"/>
    <w:rsid w:val="00642EEC"/>
    <w:rsid w:val="00644155"/>
    <w:rsid w:val="00646822"/>
    <w:rsid w:val="0065241E"/>
    <w:rsid w:val="00657209"/>
    <w:rsid w:val="00664FEF"/>
    <w:rsid w:val="006655A1"/>
    <w:rsid w:val="00665987"/>
    <w:rsid w:val="00684EC8"/>
    <w:rsid w:val="006867B3"/>
    <w:rsid w:val="00693CFC"/>
    <w:rsid w:val="00694837"/>
    <w:rsid w:val="006A136D"/>
    <w:rsid w:val="006A17F6"/>
    <w:rsid w:val="006A5484"/>
    <w:rsid w:val="006A5FDF"/>
    <w:rsid w:val="006B0A68"/>
    <w:rsid w:val="006B5BC1"/>
    <w:rsid w:val="006C1A1F"/>
    <w:rsid w:val="006C200C"/>
    <w:rsid w:val="006C2F31"/>
    <w:rsid w:val="006C315E"/>
    <w:rsid w:val="006C4D87"/>
    <w:rsid w:val="006D36AB"/>
    <w:rsid w:val="006D5855"/>
    <w:rsid w:val="006E11A2"/>
    <w:rsid w:val="006E5D46"/>
    <w:rsid w:val="0070108C"/>
    <w:rsid w:val="00702B79"/>
    <w:rsid w:val="00705FD0"/>
    <w:rsid w:val="00707E5B"/>
    <w:rsid w:val="00711ED3"/>
    <w:rsid w:val="00714603"/>
    <w:rsid w:val="00716538"/>
    <w:rsid w:val="00723E0E"/>
    <w:rsid w:val="00735F2C"/>
    <w:rsid w:val="00752F31"/>
    <w:rsid w:val="00757241"/>
    <w:rsid w:val="0076728C"/>
    <w:rsid w:val="00767C34"/>
    <w:rsid w:val="00770AE3"/>
    <w:rsid w:val="0077673A"/>
    <w:rsid w:val="00777BDD"/>
    <w:rsid w:val="00782B27"/>
    <w:rsid w:val="00783900"/>
    <w:rsid w:val="00795EAA"/>
    <w:rsid w:val="007A12A2"/>
    <w:rsid w:val="007A41D7"/>
    <w:rsid w:val="007A5829"/>
    <w:rsid w:val="007A65E3"/>
    <w:rsid w:val="007A7AA3"/>
    <w:rsid w:val="007B5633"/>
    <w:rsid w:val="007C2D9E"/>
    <w:rsid w:val="007C607E"/>
    <w:rsid w:val="007D2F7D"/>
    <w:rsid w:val="007D524F"/>
    <w:rsid w:val="007D7E88"/>
    <w:rsid w:val="007F47F3"/>
    <w:rsid w:val="0080071E"/>
    <w:rsid w:val="008065A6"/>
    <w:rsid w:val="00817203"/>
    <w:rsid w:val="00822809"/>
    <w:rsid w:val="008244EB"/>
    <w:rsid w:val="008256A1"/>
    <w:rsid w:val="00832B7F"/>
    <w:rsid w:val="008471F5"/>
    <w:rsid w:val="00866E08"/>
    <w:rsid w:val="008929F1"/>
    <w:rsid w:val="0089303D"/>
    <w:rsid w:val="0089338A"/>
    <w:rsid w:val="00895FE4"/>
    <w:rsid w:val="00896787"/>
    <w:rsid w:val="00897722"/>
    <w:rsid w:val="008A4B77"/>
    <w:rsid w:val="008B727D"/>
    <w:rsid w:val="008C1873"/>
    <w:rsid w:val="008C51C9"/>
    <w:rsid w:val="008D50A1"/>
    <w:rsid w:val="00914024"/>
    <w:rsid w:val="00916D41"/>
    <w:rsid w:val="00947BA1"/>
    <w:rsid w:val="0095514A"/>
    <w:rsid w:val="00961317"/>
    <w:rsid w:val="0096241F"/>
    <w:rsid w:val="00965895"/>
    <w:rsid w:val="00976266"/>
    <w:rsid w:val="009777D9"/>
    <w:rsid w:val="00981757"/>
    <w:rsid w:val="009956F8"/>
    <w:rsid w:val="009A3B8B"/>
    <w:rsid w:val="009A5273"/>
    <w:rsid w:val="009A63DD"/>
    <w:rsid w:val="009A6A10"/>
    <w:rsid w:val="009C6043"/>
    <w:rsid w:val="009D2DD3"/>
    <w:rsid w:val="009E7171"/>
    <w:rsid w:val="009F68D6"/>
    <w:rsid w:val="00A06408"/>
    <w:rsid w:val="00A17CB0"/>
    <w:rsid w:val="00A26C52"/>
    <w:rsid w:val="00A337AA"/>
    <w:rsid w:val="00A3607B"/>
    <w:rsid w:val="00A414E8"/>
    <w:rsid w:val="00A41C9C"/>
    <w:rsid w:val="00A53715"/>
    <w:rsid w:val="00A55887"/>
    <w:rsid w:val="00A62F3D"/>
    <w:rsid w:val="00A63D73"/>
    <w:rsid w:val="00A64F1B"/>
    <w:rsid w:val="00A7165D"/>
    <w:rsid w:val="00A750AA"/>
    <w:rsid w:val="00A7644A"/>
    <w:rsid w:val="00A76E08"/>
    <w:rsid w:val="00A77F20"/>
    <w:rsid w:val="00A91611"/>
    <w:rsid w:val="00A92281"/>
    <w:rsid w:val="00A93A10"/>
    <w:rsid w:val="00A96979"/>
    <w:rsid w:val="00AA1FEB"/>
    <w:rsid w:val="00AA2BCC"/>
    <w:rsid w:val="00AB5715"/>
    <w:rsid w:val="00AD0434"/>
    <w:rsid w:val="00AD2AF0"/>
    <w:rsid w:val="00AD35B2"/>
    <w:rsid w:val="00AF3A84"/>
    <w:rsid w:val="00B00265"/>
    <w:rsid w:val="00B03973"/>
    <w:rsid w:val="00B04F20"/>
    <w:rsid w:val="00B233FD"/>
    <w:rsid w:val="00B320CE"/>
    <w:rsid w:val="00B35761"/>
    <w:rsid w:val="00B35804"/>
    <w:rsid w:val="00B36EEE"/>
    <w:rsid w:val="00B45070"/>
    <w:rsid w:val="00B47787"/>
    <w:rsid w:val="00B47B1A"/>
    <w:rsid w:val="00B51061"/>
    <w:rsid w:val="00B55C22"/>
    <w:rsid w:val="00B55C58"/>
    <w:rsid w:val="00B71FEA"/>
    <w:rsid w:val="00B76861"/>
    <w:rsid w:val="00B76E0A"/>
    <w:rsid w:val="00B823B0"/>
    <w:rsid w:val="00B85BD9"/>
    <w:rsid w:val="00B901C5"/>
    <w:rsid w:val="00BA086D"/>
    <w:rsid w:val="00BA3466"/>
    <w:rsid w:val="00BA6D76"/>
    <w:rsid w:val="00BA7A21"/>
    <w:rsid w:val="00BC0AC9"/>
    <w:rsid w:val="00BC14AF"/>
    <w:rsid w:val="00BC795A"/>
    <w:rsid w:val="00BD1380"/>
    <w:rsid w:val="00BD2E56"/>
    <w:rsid w:val="00BE6744"/>
    <w:rsid w:val="00BF10A0"/>
    <w:rsid w:val="00BF1616"/>
    <w:rsid w:val="00BF2977"/>
    <w:rsid w:val="00BF5064"/>
    <w:rsid w:val="00C031B6"/>
    <w:rsid w:val="00C039D8"/>
    <w:rsid w:val="00C06454"/>
    <w:rsid w:val="00C163E9"/>
    <w:rsid w:val="00C202A8"/>
    <w:rsid w:val="00C241A8"/>
    <w:rsid w:val="00C2613A"/>
    <w:rsid w:val="00C3252B"/>
    <w:rsid w:val="00C32D58"/>
    <w:rsid w:val="00C3474C"/>
    <w:rsid w:val="00C371DC"/>
    <w:rsid w:val="00C37B83"/>
    <w:rsid w:val="00C42894"/>
    <w:rsid w:val="00C43B89"/>
    <w:rsid w:val="00C53AD2"/>
    <w:rsid w:val="00C57D2D"/>
    <w:rsid w:val="00C60DEB"/>
    <w:rsid w:val="00C6141F"/>
    <w:rsid w:val="00C67396"/>
    <w:rsid w:val="00C84459"/>
    <w:rsid w:val="00C847CC"/>
    <w:rsid w:val="00C91341"/>
    <w:rsid w:val="00C979DB"/>
    <w:rsid w:val="00CA0D7F"/>
    <w:rsid w:val="00CB5343"/>
    <w:rsid w:val="00CB5F37"/>
    <w:rsid w:val="00CC2EA5"/>
    <w:rsid w:val="00CC7F59"/>
    <w:rsid w:val="00CD0D4F"/>
    <w:rsid w:val="00CD4905"/>
    <w:rsid w:val="00CD59EC"/>
    <w:rsid w:val="00CD5ABB"/>
    <w:rsid w:val="00CD7B50"/>
    <w:rsid w:val="00CE6131"/>
    <w:rsid w:val="00CF1357"/>
    <w:rsid w:val="00CF2A5F"/>
    <w:rsid w:val="00CF3A7D"/>
    <w:rsid w:val="00D1390D"/>
    <w:rsid w:val="00D173D9"/>
    <w:rsid w:val="00D17805"/>
    <w:rsid w:val="00D27DB6"/>
    <w:rsid w:val="00D359BC"/>
    <w:rsid w:val="00D35CBC"/>
    <w:rsid w:val="00D62A24"/>
    <w:rsid w:val="00D67A46"/>
    <w:rsid w:val="00D738A9"/>
    <w:rsid w:val="00D80943"/>
    <w:rsid w:val="00D82161"/>
    <w:rsid w:val="00D979E7"/>
    <w:rsid w:val="00DA5083"/>
    <w:rsid w:val="00DC01D5"/>
    <w:rsid w:val="00DC3F36"/>
    <w:rsid w:val="00DD16EC"/>
    <w:rsid w:val="00DE0FF1"/>
    <w:rsid w:val="00DE22F5"/>
    <w:rsid w:val="00DE4FA4"/>
    <w:rsid w:val="00DF3448"/>
    <w:rsid w:val="00DF51FE"/>
    <w:rsid w:val="00DF7CCB"/>
    <w:rsid w:val="00E03933"/>
    <w:rsid w:val="00E05270"/>
    <w:rsid w:val="00E0656C"/>
    <w:rsid w:val="00E14888"/>
    <w:rsid w:val="00E17019"/>
    <w:rsid w:val="00E212EC"/>
    <w:rsid w:val="00E27454"/>
    <w:rsid w:val="00E3131A"/>
    <w:rsid w:val="00E34268"/>
    <w:rsid w:val="00E5265D"/>
    <w:rsid w:val="00E54B4D"/>
    <w:rsid w:val="00E57B05"/>
    <w:rsid w:val="00E62365"/>
    <w:rsid w:val="00E8311F"/>
    <w:rsid w:val="00EA0B89"/>
    <w:rsid w:val="00EA352E"/>
    <w:rsid w:val="00EA40D8"/>
    <w:rsid w:val="00EB3A76"/>
    <w:rsid w:val="00EC2549"/>
    <w:rsid w:val="00ED0A3D"/>
    <w:rsid w:val="00ED6905"/>
    <w:rsid w:val="00EE253B"/>
    <w:rsid w:val="00F2306F"/>
    <w:rsid w:val="00F24EF7"/>
    <w:rsid w:val="00F2585D"/>
    <w:rsid w:val="00F25CC4"/>
    <w:rsid w:val="00F31437"/>
    <w:rsid w:val="00F50840"/>
    <w:rsid w:val="00F50A46"/>
    <w:rsid w:val="00F51921"/>
    <w:rsid w:val="00F535AD"/>
    <w:rsid w:val="00F679AD"/>
    <w:rsid w:val="00F76366"/>
    <w:rsid w:val="00F9362F"/>
    <w:rsid w:val="00F943DD"/>
    <w:rsid w:val="00F97F7F"/>
    <w:rsid w:val="00FA19E4"/>
    <w:rsid w:val="00FB090E"/>
    <w:rsid w:val="00FB493C"/>
    <w:rsid w:val="00FC282D"/>
    <w:rsid w:val="00FC69CE"/>
    <w:rsid w:val="00FD0B6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30C58"/>
  <w15:docId w15:val="{D6251861-4F39-4E8B-9723-8DCF3F2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27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063907"/>
    <w:pPr>
      <w:spacing w:line="360" w:lineRule="auto"/>
      <w:ind w:right="-141"/>
    </w:pPr>
    <w:rPr>
      <w:rFonts w:ascii="Arial" w:hAnsi="Arial" w:cs="Arial"/>
      <w:b/>
      <w:bCs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BEFA-19D8-4FA8-A666-2040AE0A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3960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Christian Pätz</cp:lastModifiedBy>
  <cp:revision>2</cp:revision>
  <cp:lastPrinted>2018-02-19T10:53:00Z</cp:lastPrinted>
  <dcterms:created xsi:type="dcterms:W3CDTF">2023-10-26T13:14:00Z</dcterms:created>
  <dcterms:modified xsi:type="dcterms:W3CDTF">2023-10-26T13:14:00Z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2023-07-31T10:18:43Z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50bb6399-d1f6-4a7b-b2fd-e58850141e51</vt:lpwstr>
  </property>
  <property fmtid="{D5CDD505-2E9C-101B-9397-08002B2CF9AE}" pid="8" name="MSIP_Label_9ab33a62-c0b3-4cfb-ade7-5b5f8855d76f_ContentBits">
    <vt:lpwstr>0</vt:lpwstr>
  </property>
</Properties>
</file>