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A108" w14:textId="2BC4895F" w:rsidR="006B5BC1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2DD6D715" w14:textId="246ED862" w:rsidR="00B93829" w:rsidRDefault="00B93829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September 2019</w:t>
      </w:r>
    </w:p>
    <w:p w14:paraId="2B229DAE" w14:textId="77777777" w:rsidR="00535939" w:rsidRPr="00AD3169" w:rsidRDefault="00535939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14:paraId="673B4984" w14:textId="77777777" w:rsidR="00B93829" w:rsidRPr="00C43CC9" w:rsidRDefault="00B93829" w:rsidP="00B93829">
      <w:pPr>
        <w:spacing w:line="360" w:lineRule="auto"/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  <w:proofErr w:type="spellStart"/>
      <w:r w:rsidRPr="00C43CC9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>Weinor</w:t>
      </w:r>
      <w:proofErr w:type="spellEnd"/>
      <w:r w:rsidRPr="00C43CC9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 xml:space="preserve"> bleibt Hauptsponsor der </w:t>
      </w:r>
      <w:proofErr w:type="spellStart"/>
      <w:r w:rsidRPr="00C43CC9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>RheinStars</w:t>
      </w:r>
      <w:proofErr w:type="spellEnd"/>
      <w:r w:rsidRPr="00C43CC9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 xml:space="preserve"> Köln</w:t>
      </w:r>
    </w:p>
    <w:p w14:paraId="68804283" w14:textId="77777777" w:rsidR="00B93829" w:rsidRDefault="00B93829" w:rsidP="00B93829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4950ECCE" w14:textId="7BFCDA12" w:rsidR="00B93829" w:rsidRPr="00B93829" w:rsidRDefault="00B93829" w:rsidP="00B93829">
      <w:pPr>
        <w:spacing w:line="360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spellStart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Weinor</w:t>
      </w:r>
      <w:proofErr w:type="spellEnd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bleibt auch für die laufende Saison Hauptsponsor der </w:t>
      </w:r>
      <w:proofErr w:type="spellStart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RheinStars</w:t>
      </w:r>
      <w:proofErr w:type="spellEnd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Köln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–</w:t>
      </w:r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mit der Option auf zwei weitere Jahre. Der nordeuropäische Marktführer für Sonnen- und Wetterschutz auf der Terrasse wird damit weiterhin auf der Brust des Basketball-Regionalligisten präsent sein. „</w:t>
      </w:r>
      <w:proofErr w:type="spellStart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>Weinor</w:t>
      </w:r>
      <w:proofErr w:type="spellEnd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 xml:space="preserve"> ist ja schon seit der Gründung Hauptsponsor der </w:t>
      </w:r>
      <w:proofErr w:type="spellStart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>RheinStars</w:t>
      </w:r>
      <w:proofErr w:type="spellEnd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 xml:space="preserve">. Die Entwicklung des Teams zu begleiten, bei den Heimspielen </w:t>
      </w:r>
      <w:proofErr w:type="spellStart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>mitzufiebern</w:t>
      </w:r>
      <w:proofErr w:type="spellEnd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 xml:space="preserve">, das war immer großes Kino“, sagt Geschäftsführer Thilo Weiermann mit Blick auf die Auftritte der </w:t>
      </w:r>
      <w:proofErr w:type="spellStart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>RheinStars</w:t>
      </w:r>
      <w:proofErr w:type="spellEnd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 xml:space="preserve"> in der ASV-Sporthalle. Auch dort ist </w:t>
      </w:r>
      <w:proofErr w:type="spellStart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>Weinor</w:t>
      </w:r>
      <w:proofErr w:type="spellEnd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 xml:space="preserve"> nicht allein mit Banden und Bannern sehr gut wahrnehmbar. Das Kölner Unternehmen präsentiert an gleicher Stelle mit der </w:t>
      </w:r>
      <w:proofErr w:type="spellStart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>Glasoase</w:t>
      </w:r>
      <w:proofErr w:type="spellEnd"/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 xml:space="preserve"> im Eingangsbereich auch eines seiner Topprodukte.</w:t>
      </w:r>
    </w:p>
    <w:p w14:paraId="40998097" w14:textId="77777777" w:rsidR="00B93829" w:rsidRPr="00B93829" w:rsidRDefault="00B93829" w:rsidP="00B93829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bookmarkStart w:id="0" w:name="_GoBack"/>
      <w:bookmarkEnd w:id="0"/>
    </w:p>
    <w:p w14:paraId="741C7CE3" w14:textId="03F015C4" w:rsidR="00C40F14" w:rsidRPr="00C40F14" w:rsidRDefault="00C40F14" w:rsidP="00B93829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C40F1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Aufbru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c</w:t>
      </w:r>
      <w:r w:rsidRPr="00C40F1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hstimmung</w:t>
      </w:r>
      <w:proofErr w:type="spellEnd"/>
      <w:r w:rsidRPr="00C40F1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bei den </w:t>
      </w:r>
      <w:proofErr w:type="spellStart"/>
      <w:r w:rsidRPr="00C40F1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RheinStars</w:t>
      </w:r>
      <w:proofErr w:type="spellEnd"/>
    </w:p>
    <w:p w14:paraId="5BE6EDF5" w14:textId="7F90E134" w:rsidR="00B93829" w:rsidRPr="00B93829" w:rsidRDefault="00B93829" w:rsidP="00B93829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„Wir sind sehr froh, dass wir mit </w:t>
      </w:r>
      <w:proofErr w:type="spellStart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Weinor</w:t>
      </w:r>
      <w:proofErr w:type="spellEnd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einen Partner an unserer Seite haben, der die Leidenschaft und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die </w:t>
      </w:r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Begeisterung für unseren Sport teilt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Einen Sponsor, der</w:t>
      </w:r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uns auch in schwierigeren Phasen begleitet hat und mit dem wir unser Projekt weiter entwickeln können“, sagt Manager Stephan Baeck. Trotz des sportlichen Neubeginns in der Regionalliga herrscht bei den </w:t>
      </w:r>
      <w:proofErr w:type="spellStart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RheinStars</w:t>
      </w:r>
      <w:proofErr w:type="spellEnd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wieder Aufbruchsstimmung. Das Trainingszentrum in Köln-</w:t>
      </w:r>
      <w:proofErr w:type="spellStart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Bickendorf</w:t>
      </w:r>
      <w:proofErr w:type="spellEnd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ist ein Meilenstein für den g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esamten</w:t>
      </w:r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Basketball der Stadt und ein Ausrufezeichen für die Entwicklung des Nachwuchses. Natürlich trägt auch der Saisonstart mit bislang drei Siegen seinen Teil dazu bei. Thilo Weiermann betont auch deshalb: „Ich freue mich sehr, dass wir auch in dieser Saison wieder als Hauptsponsor dabei sind – und damit auch den Kinder- und Jugendsport fördern. Denn die </w:t>
      </w:r>
      <w:proofErr w:type="spellStart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RheinStars</w:t>
      </w:r>
      <w:proofErr w:type="spellEnd"/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machen hier wirklich einen tollen Job. Das stimmt mich für die Zukunft des Basketballs hier bei uns in Köln sehr optimistisch!“ </w:t>
      </w:r>
    </w:p>
    <w:p w14:paraId="232B5956" w14:textId="77777777" w:rsidR="00ED4391" w:rsidRDefault="00ED43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508FFE9" w14:textId="19D889CE" w:rsidR="00A41C9C" w:rsidRPr="00EE50B3" w:rsidRDefault="00A41C9C" w:rsidP="00A41C9C">
      <w:pPr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lastRenderedPageBreak/>
        <w:t>Medienkontakt:</w:t>
      </w:r>
    </w:p>
    <w:p w14:paraId="154E3E80" w14:textId="77777777" w:rsidR="00A41C9C" w:rsidRPr="00244BDE" w:rsidRDefault="00A41C9C" w:rsidP="00A41C9C">
      <w:pPr>
        <w:rPr>
          <w:rFonts w:ascii="Arial" w:hAnsi="Arial" w:cs="Arial"/>
          <w:sz w:val="22"/>
          <w:szCs w:val="22"/>
        </w:rPr>
      </w:pPr>
      <w:r w:rsidRPr="00244BDE">
        <w:rPr>
          <w:rFonts w:ascii="Arial" w:hAnsi="Arial" w:cs="Arial"/>
          <w:sz w:val="22"/>
          <w:szCs w:val="22"/>
        </w:rPr>
        <w:t>Christian Pätz</w:t>
      </w:r>
    </w:p>
    <w:p w14:paraId="75C07875" w14:textId="77777777" w:rsidR="00A41C9C" w:rsidRPr="00244BDE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r w:rsidRPr="00244BDE">
        <w:rPr>
          <w:rFonts w:ascii="Arial" w:hAnsi="Arial" w:cs="Arial"/>
          <w:sz w:val="22"/>
          <w:szCs w:val="22"/>
        </w:rPr>
        <w:t>Weinor</w:t>
      </w:r>
      <w:r w:rsidR="00A41C9C" w:rsidRPr="00244BDE">
        <w:rPr>
          <w:rFonts w:ascii="Arial" w:hAnsi="Arial" w:cs="Arial"/>
          <w:sz w:val="22"/>
          <w:szCs w:val="22"/>
        </w:rPr>
        <w:t xml:space="preserve"> GmbH &amp; Co. KG</w:t>
      </w:r>
      <w:r w:rsidR="00A41C9C" w:rsidRPr="00244BDE">
        <w:rPr>
          <w:rFonts w:ascii="Arial" w:hAnsi="Arial" w:cs="Arial"/>
          <w:b/>
          <w:sz w:val="22"/>
          <w:szCs w:val="22"/>
        </w:rPr>
        <w:t xml:space="preserve"> </w:t>
      </w:r>
      <w:r w:rsidR="00A41C9C" w:rsidRPr="00244BDE">
        <w:rPr>
          <w:b/>
          <w:sz w:val="22"/>
          <w:szCs w:val="22"/>
          <w:lang w:bidi="he-IL"/>
        </w:rPr>
        <w:t xml:space="preserve">|| </w:t>
      </w:r>
      <w:r w:rsidR="00A41C9C" w:rsidRPr="00244BDE">
        <w:rPr>
          <w:rFonts w:ascii="Arial" w:hAnsi="Arial" w:cs="Arial"/>
          <w:sz w:val="22"/>
          <w:szCs w:val="22"/>
        </w:rPr>
        <w:t xml:space="preserve">Mathias-Brüggen-Str. </w:t>
      </w:r>
      <w:r w:rsidR="00A41C9C" w:rsidRPr="00244BDE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244BDE">
        <w:rPr>
          <w:b/>
          <w:sz w:val="22"/>
          <w:szCs w:val="22"/>
          <w:lang w:val="fr-FR" w:bidi="he-IL"/>
        </w:rPr>
        <w:t>||</w:t>
      </w:r>
      <w:r w:rsidR="00A41C9C" w:rsidRPr="00244BDE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73DA170A" w14:textId="77777777" w:rsidR="00A41C9C" w:rsidRPr="00244BDE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244BDE">
        <w:rPr>
          <w:rFonts w:ascii="Arial" w:hAnsi="Arial" w:cs="Arial"/>
          <w:sz w:val="22"/>
          <w:szCs w:val="22"/>
          <w:lang w:val="fr-FR"/>
        </w:rPr>
        <w:t>Mail: cpaetz@</w:t>
      </w:r>
      <w:r w:rsidR="00160BBB" w:rsidRPr="00244BDE">
        <w:rPr>
          <w:rFonts w:ascii="Arial" w:hAnsi="Arial" w:cs="Arial"/>
          <w:sz w:val="22"/>
          <w:szCs w:val="22"/>
          <w:lang w:val="fr-FR"/>
        </w:rPr>
        <w:t>Weinor</w:t>
      </w:r>
      <w:r w:rsidRPr="00244BDE">
        <w:rPr>
          <w:rFonts w:ascii="Arial" w:hAnsi="Arial" w:cs="Arial"/>
          <w:sz w:val="22"/>
          <w:szCs w:val="22"/>
          <w:lang w:val="fr-FR"/>
        </w:rPr>
        <w:t xml:space="preserve">.de </w:t>
      </w:r>
      <w:r w:rsidRPr="00244BDE">
        <w:rPr>
          <w:b/>
          <w:sz w:val="22"/>
          <w:szCs w:val="22"/>
          <w:lang w:val="fr-FR" w:bidi="he-IL"/>
        </w:rPr>
        <w:t xml:space="preserve">|| </w:t>
      </w:r>
      <w:r w:rsidRPr="00244BDE">
        <w:rPr>
          <w:rFonts w:ascii="Arial" w:hAnsi="Arial" w:cs="Arial"/>
          <w:sz w:val="22"/>
          <w:szCs w:val="22"/>
          <w:lang w:val="fr-FR"/>
        </w:rPr>
        <w:t>www.</w:t>
      </w:r>
      <w:r w:rsidR="00160BBB" w:rsidRPr="00244BDE">
        <w:rPr>
          <w:rFonts w:ascii="Arial" w:hAnsi="Arial" w:cs="Arial"/>
          <w:sz w:val="22"/>
          <w:szCs w:val="22"/>
          <w:lang w:val="fr-FR"/>
        </w:rPr>
        <w:t>Weinor</w:t>
      </w:r>
      <w:r w:rsidRPr="00244BDE">
        <w:rPr>
          <w:rFonts w:ascii="Arial" w:hAnsi="Arial" w:cs="Arial"/>
          <w:sz w:val="22"/>
          <w:szCs w:val="22"/>
          <w:lang w:val="fr-FR"/>
        </w:rPr>
        <w:t>.de</w:t>
      </w:r>
    </w:p>
    <w:p w14:paraId="10B2C243" w14:textId="77777777" w:rsidR="00A41C9C" w:rsidRDefault="00A41C9C" w:rsidP="00A41C9C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34D33FE9" w14:textId="77777777" w:rsidR="0089338A" w:rsidRPr="008B472D" w:rsidRDefault="0089338A" w:rsidP="0089338A">
      <w:pPr>
        <w:rPr>
          <w:rFonts w:ascii="Arial" w:hAnsi="Arial" w:cs="Arial"/>
          <w:sz w:val="22"/>
          <w:szCs w:val="22"/>
        </w:rPr>
      </w:pPr>
    </w:p>
    <w:p w14:paraId="02B4D32F" w14:textId="77777777" w:rsidR="00A337AA" w:rsidRDefault="00A337AA" w:rsidP="004663F9">
      <w:pPr>
        <w:rPr>
          <w:rFonts w:ascii="Arial" w:hAnsi="Arial" w:cs="Arial"/>
          <w:b/>
          <w:sz w:val="22"/>
          <w:szCs w:val="22"/>
          <w:u w:val="single"/>
        </w:rPr>
      </w:pPr>
    </w:p>
    <w:p w14:paraId="4B185516" w14:textId="77777777" w:rsidR="0022664C" w:rsidRPr="00ED4391" w:rsidRDefault="0022664C" w:rsidP="0022664C">
      <w:pPr>
        <w:rPr>
          <w:rFonts w:ascii="Arial" w:hAnsi="Arial" w:cs="Arial"/>
          <w:sz w:val="22"/>
          <w:szCs w:val="22"/>
        </w:rPr>
      </w:pPr>
      <w:r w:rsidRPr="00ED4391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7F851D4E" w14:textId="77777777" w:rsidR="0022664C" w:rsidRPr="00E621E5" w:rsidRDefault="0022664C" w:rsidP="0022664C">
      <w:pPr>
        <w:rPr>
          <w:rFonts w:ascii="Arial" w:hAnsi="Arial" w:cs="Arial"/>
          <w:sz w:val="22"/>
          <w:szCs w:val="22"/>
        </w:rPr>
      </w:pPr>
    </w:p>
    <w:p w14:paraId="0F96A03D" w14:textId="77777777" w:rsidR="00875941" w:rsidRDefault="00875941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31AF0C11" w14:textId="5DA474E9" w:rsidR="004663F9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403CAFFD" w14:textId="73385EFD" w:rsidR="00DC137F" w:rsidRDefault="00DC137F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17FCF089" w14:textId="5205B861" w:rsidR="00875941" w:rsidRDefault="00B9382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inline distT="0" distB="0" distL="0" distR="0" wp14:anchorId="407F3948" wp14:editId="46963796">
            <wp:extent cx="3733799" cy="2333864"/>
            <wp:effectExtent l="0" t="0" r="635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heinstars-weinor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122" cy="234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8E5A2" w14:textId="77777777" w:rsidR="00ED4391" w:rsidRDefault="00ED4391" w:rsidP="00ED4391">
      <w:pPr>
        <w:rPr>
          <w:rFonts w:ascii="Arial" w:hAnsi="Arial" w:cs="Arial"/>
          <w:b/>
          <w:sz w:val="22"/>
          <w:szCs w:val="22"/>
        </w:rPr>
      </w:pPr>
    </w:p>
    <w:p w14:paraId="35FA1D70" w14:textId="486F55BC" w:rsidR="00875941" w:rsidRDefault="00875941" w:rsidP="0087594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608CD776" w14:textId="510F063E" w:rsidR="00875941" w:rsidRDefault="00470A0D" w:rsidP="00ED439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</w:rPr>
        <w:t>Weinor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</w:rPr>
        <w:t>-</w:t>
      </w:r>
      <w:r w:rsidRPr="00B93829">
        <w:rPr>
          <w:rFonts w:ascii="Arial" w:hAnsi="Arial" w:cs="Arial"/>
          <w:iCs/>
          <w:color w:val="000000" w:themeColor="text1"/>
          <w:sz w:val="22"/>
          <w:szCs w:val="22"/>
        </w:rPr>
        <w:t xml:space="preserve">Geschäftsführer Thilo Weiermann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(links) und 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</w:rPr>
        <w:t>RheinStars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</w:rPr>
        <w:t>-</w:t>
      </w:r>
      <w:r w:rsidRPr="00B938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Manager Stephan Baeck</w:t>
      </w:r>
      <w:r w:rsidDel="00470A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freuen sich über die weiterbestehende Partnerschaft und blicken optimistisch in die Zukunft des Kölner Basketballs.</w:t>
      </w:r>
    </w:p>
    <w:p w14:paraId="052A9F24" w14:textId="77777777" w:rsidR="00470A0D" w:rsidRDefault="00470A0D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04B9BDC1" w14:textId="77777777" w:rsidR="001430F5" w:rsidRDefault="001430F5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14:paraId="67719418" w14:textId="6155F0C5" w:rsidR="004663F9" w:rsidRPr="00160BBB" w:rsidRDefault="004663F9" w:rsidP="004663F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160BBB">
        <w:rPr>
          <w:rFonts w:ascii="Arial" w:hAnsi="Arial" w:cs="Arial"/>
          <w:sz w:val="22"/>
          <w:szCs w:val="22"/>
          <w:lang w:val="en-US"/>
        </w:rPr>
        <w:t>Foto</w:t>
      </w:r>
      <w:proofErr w:type="spellEnd"/>
      <w:r w:rsidRPr="00160BBB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8252B3">
        <w:rPr>
          <w:rFonts w:ascii="Arial" w:hAnsi="Arial" w:cs="Arial"/>
          <w:sz w:val="22"/>
          <w:szCs w:val="22"/>
          <w:lang w:val="en-US"/>
        </w:rPr>
        <w:t>RheinStars</w:t>
      </w:r>
      <w:proofErr w:type="spellEnd"/>
      <w:r w:rsidRPr="00160BB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B4B42D9" w14:textId="77777777" w:rsidR="006B5BC1" w:rsidRPr="00160BBB" w:rsidRDefault="006B5BC1" w:rsidP="004663F9">
      <w:pPr>
        <w:rPr>
          <w:rFonts w:ascii="Arial" w:hAnsi="Arial" w:cs="Arial"/>
          <w:sz w:val="22"/>
          <w:szCs w:val="22"/>
          <w:lang w:val="en-US"/>
        </w:rPr>
      </w:pPr>
    </w:p>
    <w:sectPr w:rsidR="006B5BC1" w:rsidRPr="00160BBB" w:rsidSect="00FD0B6C">
      <w:headerReference w:type="default" r:id="rId8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4329" w14:textId="77777777" w:rsidR="002C77FE" w:rsidRDefault="002C77FE" w:rsidP="006B5BC1">
      <w:r>
        <w:separator/>
      </w:r>
    </w:p>
  </w:endnote>
  <w:endnote w:type="continuationSeparator" w:id="0">
    <w:p w14:paraId="660CC623" w14:textId="77777777" w:rsidR="002C77FE" w:rsidRDefault="002C77FE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F3A1" w14:textId="77777777" w:rsidR="002C77FE" w:rsidRDefault="002C77FE" w:rsidP="006B5BC1">
      <w:r>
        <w:separator/>
      </w:r>
    </w:p>
  </w:footnote>
  <w:footnote w:type="continuationSeparator" w:id="0">
    <w:p w14:paraId="19DE18D9" w14:textId="77777777" w:rsidR="002C77FE" w:rsidRDefault="002C77FE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D969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41399B21" wp14:editId="5A011A27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00"/>
    <w:rsid w:val="00014FB9"/>
    <w:rsid w:val="00017A8C"/>
    <w:rsid w:val="00032B3B"/>
    <w:rsid w:val="0008046B"/>
    <w:rsid w:val="00091E62"/>
    <w:rsid w:val="000A6291"/>
    <w:rsid w:val="000B3BC2"/>
    <w:rsid w:val="000C2101"/>
    <w:rsid w:val="000E7C3D"/>
    <w:rsid w:val="000F3E63"/>
    <w:rsid w:val="0010394C"/>
    <w:rsid w:val="001359B8"/>
    <w:rsid w:val="001430F5"/>
    <w:rsid w:val="00143189"/>
    <w:rsid w:val="001450D9"/>
    <w:rsid w:val="00147B43"/>
    <w:rsid w:val="00153046"/>
    <w:rsid w:val="00160BBB"/>
    <w:rsid w:val="00162F74"/>
    <w:rsid w:val="00174E36"/>
    <w:rsid w:val="00175CF9"/>
    <w:rsid w:val="0019702F"/>
    <w:rsid w:val="001A56E3"/>
    <w:rsid w:val="001A6512"/>
    <w:rsid w:val="00206557"/>
    <w:rsid w:val="00212393"/>
    <w:rsid w:val="00224504"/>
    <w:rsid w:val="0022664C"/>
    <w:rsid w:val="00244BDE"/>
    <w:rsid w:val="0026047E"/>
    <w:rsid w:val="002650EF"/>
    <w:rsid w:val="00273155"/>
    <w:rsid w:val="00291D2B"/>
    <w:rsid w:val="00294156"/>
    <w:rsid w:val="002947CC"/>
    <w:rsid w:val="002C4ACF"/>
    <w:rsid w:val="002C77FE"/>
    <w:rsid w:val="002D4526"/>
    <w:rsid w:val="002D5006"/>
    <w:rsid w:val="002E651C"/>
    <w:rsid w:val="002E6A63"/>
    <w:rsid w:val="002E7E51"/>
    <w:rsid w:val="00301C3D"/>
    <w:rsid w:val="0030415B"/>
    <w:rsid w:val="00304424"/>
    <w:rsid w:val="00306610"/>
    <w:rsid w:val="003215A3"/>
    <w:rsid w:val="003263DA"/>
    <w:rsid w:val="00345CAE"/>
    <w:rsid w:val="00366941"/>
    <w:rsid w:val="00377D6C"/>
    <w:rsid w:val="00381FF3"/>
    <w:rsid w:val="003975B9"/>
    <w:rsid w:val="003C03ED"/>
    <w:rsid w:val="0040622D"/>
    <w:rsid w:val="00411D00"/>
    <w:rsid w:val="00437ADB"/>
    <w:rsid w:val="00445096"/>
    <w:rsid w:val="004608CE"/>
    <w:rsid w:val="004612F0"/>
    <w:rsid w:val="004663F9"/>
    <w:rsid w:val="00470A0D"/>
    <w:rsid w:val="00485EA0"/>
    <w:rsid w:val="00493706"/>
    <w:rsid w:val="00497E7C"/>
    <w:rsid w:val="004B4755"/>
    <w:rsid w:val="004E2221"/>
    <w:rsid w:val="004E2A6D"/>
    <w:rsid w:val="004F220D"/>
    <w:rsid w:val="004F3BC1"/>
    <w:rsid w:val="004F57CE"/>
    <w:rsid w:val="005358BA"/>
    <w:rsid w:val="00535939"/>
    <w:rsid w:val="00536860"/>
    <w:rsid w:val="00543D14"/>
    <w:rsid w:val="00556A22"/>
    <w:rsid w:val="00556E63"/>
    <w:rsid w:val="00564E3B"/>
    <w:rsid w:val="00592EDE"/>
    <w:rsid w:val="005948A1"/>
    <w:rsid w:val="005C3973"/>
    <w:rsid w:val="005E7AD9"/>
    <w:rsid w:val="006119BF"/>
    <w:rsid w:val="0061525A"/>
    <w:rsid w:val="00623AF0"/>
    <w:rsid w:val="00642EEC"/>
    <w:rsid w:val="00664FEF"/>
    <w:rsid w:val="00665987"/>
    <w:rsid w:val="00684EC8"/>
    <w:rsid w:val="006A17F6"/>
    <w:rsid w:val="006B5BC1"/>
    <w:rsid w:val="006C2F31"/>
    <w:rsid w:val="006D5855"/>
    <w:rsid w:val="0070273B"/>
    <w:rsid w:val="00723E0E"/>
    <w:rsid w:val="0077351F"/>
    <w:rsid w:val="007863EF"/>
    <w:rsid w:val="007A41D7"/>
    <w:rsid w:val="007A65E3"/>
    <w:rsid w:val="007B5633"/>
    <w:rsid w:val="007C4FCD"/>
    <w:rsid w:val="007D0E79"/>
    <w:rsid w:val="007D2F7D"/>
    <w:rsid w:val="007F5CA8"/>
    <w:rsid w:val="0080071E"/>
    <w:rsid w:val="00817203"/>
    <w:rsid w:val="008244EB"/>
    <w:rsid w:val="008252B3"/>
    <w:rsid w:val="00863670"/>
    <w:rsid w:val="00875941"/>
    <w:rsid w:val="00882D9C"/>
    <w:rsid w:val="008929F1"/>
    <w:rsid w:val="0089338A"/>
    <w:rsid w:val="00895FE4"/>
    <w:rsid w:val="00914024"/>
    <w:rsid w:val="0095514A"/>
    <w:rsid w:val="0096241F"/>
    <w:rsid w:val="00981757"/>
    <w:rsid w:val="00985962"/>
    <w:rsid w:val="00990C4C"/>
    <w:rsid w:val="009930A0"/>
    <w:rsid w:val="009A6A10"/>
    <w:rsid w:val="009D021D"/>
    <w:rsid w:val="009D2DD3"/>
    <w:rsid w:val="009E286A"/>
    <w:rsid w:val="009F6F26"/>
    <w:rsid w:val="00A26C52"/>
    <w:rsid w:val="00A337AA"/>
    <w:rsid w:val="00A41C9C"/>
    <w:rsid w:val="00A47CB8"/>
    <w:rsid w:val="00A50119"/>
    <w:rsid w:val="00A55887"/>
    <w:rsid w:val="00A62F3D"/>
    <w:rsid w:val="00A734AF"/>
    <w:rsid w:val="00A846CD"/>
    <w:rsid w:val="00A92281"/>
    <w:rsid w:val="00AC74DF"/>
    <w:rsid w:val="00AD2AF0"/>
    <w:rsid w:val="00AF1734"/>
    <w:rsid w:val="00B00265"/>
    <w:rsid w:val="00B01112"/>
    <w:rsid w:val="00B23F23"/>
    <w:rsid w:val="00B36EEE"/>
    <w:rsid w:val="00B374C1"/>
    <w:rsid w:val="00B47B1A"/>
    <w:rsid w:val="00B52F95"/>
    <w:rsid w:val="00B55C22"/>
    <w:rsid w:val="00B93829"/>
    <w:rsid w:val="00BC0AC9"/>
    <w:rsid w:val="00BC14AF"/>
    <w:rsid w:val="00BD1380"/>
    <w:rsid w:val="00BD2E56"/>
    <w:rsid w:val="00BE4ADD"/>
    <w:rsid w:val="00BE6744"/>
    <w:rsid w:val="00BF1616"/>
    <w:rsid w:val="00C314A6"/>
    <w:rsid w:val="00C37B83"/>
    <w:rsid w:val="00C40F14"/>
    <w:rsid w:val="00C60DEB"/>
    <w:rsid w:val="00C6141F"/>
    <w:rsid w:val="00C63DA9"/>
    <w:rsid w:val="00C67CAA"/>
    <w:rsid w:val="00C84459"/>
    <w:rsid w:val="00C8530A"/>
    <w:rsid w:val="00C91341"/>
    <w:rsid w:val="00CA0D7F"/>
    <w:rsid w:val="00CB42AE"/>
    <w:rsid w:val="00CB5F37"/>
    <w:rsid w:val="00CD5ABB"/>
    <w:rsid w:val="00CF3A7D"/>
    <w:rsid w:val="00D27DB6"/>
    <w:rsid w:val="00D80943"/>
    <w:rsid w:val="00D85BEF"/>
    <w:rsid w:val="00D900D0"/>
    <w:rsid w:val="00DC01D5"/>
    <w:rsid w:val="00DC137F"/>
    <w:rsid w:val="00DC1B0A"/>
    <w:rsid w:val="00DF51FE"/>
    <w:rsid w:val="00E03948"/>
    <w:rsid w:val="00E3131A"/>
    <w:rsid w:val="00E40F86"/>
    <w:rsid w:val="00E54B4D"/>
    <w:rsid w:val="00E73B26"/>
    <w:rsid w:val="00EA40D8"/>
    <w:rsid w:val="00EC57E2"/>
    <w:rsid w:val="00ED4391"/>
    <w:rsid w:val="00EE253B"/>
    <w:rsid w:val="00EE5533"/>
    <w:rsid w:val="00F2306F"/>
    <w:rsid w:val="00F24EF7"/>
    <w:rsid w:val="00F31437"/>
    <w:rsid w:val="00F50A46"/>
    <w:rsid w:val="00F679AD"/>
    <w:rsid w:val="00F76366"/>
    <w:rsid w:val="00F77559"/>
    <w:rsid w:val="00F943DD"/>
    <w:rsid w:val="00FB493C"/>
    <w:rsid w:val="00FC68C0"/>
    <w:rsid w:val="00FD0B6C"/>
    <w:rsid w:val="00FE00DE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336850"/>
  <w15:docId w15:val="{9F0CF8EE-5C29-8F49-9785-BF109751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525A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2397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3</cp:revision>
  <cp:lastPrinted>2018-06-04T08:45:00Z</cp:lastPrinted>
  <dcterms:created xsi:type="dcterms:W3CDTF">2019-09-26T11:35:00Z</dcterms:created>
  <dcterms:modified xsi:type="dcterms:W3CDTF">2019-09-26T11:36:00Z</dcterms:modified>
</cp:coreProperties>
</file>