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741F4A" w14:textId="77777777" w:rsidR="006B5BC1" w:rsidRDefault="00664FEF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  <w:bookmarkStart w:id="0" w:name="_GoBack"/>
      <w:bookmarkEnd w:id="0"/>
      <w:r w:rsidRPr="00AD3169">
        <w:rPr>
          <w:rFonts w:ascii="Arial" w:hAnsi="Arial"/>
          <w:sz w:val="28"/>
          <w:szCs w:val="28"/>
        </w:rPr>
        <w:t>Pressemitteilung</w:t>
      </w:r>
    </w:p>
    <w:p w14:paraId="33E147A7" w14:textId="77777777" w:rsidR="00535939" w:rsidRPr="00AD3169" w:rsidRDefault="00535939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</w:p>
    <w:p w14:paraId="6486AF7A" w14:textId="082A1B81" w:rsidR="00EC57E2" w:rsidRPr="00535939" w:rsidRDefault="00A23201" w:rsidP="00535939">
      <w:pPr>
        <w:spacing w:line="360" w:lineRule="auto"/>
        <w:jc w:val="both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German Design Award 2019</w:t>
      </w:r>
    </w:p>
    <w:p w14:paraId="1E06C50C" w14:textId="70245A5E" w:rsidR="00535939" w:rsidRPr="00B23F23" w:rsidRDefault="00A23201" w:rsidP="00535939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Drei Weinor-Produkte erhalten Auszeichnung</w:t>
      </w:r>
    </w:p>
    <w:p w14:paraId="04C21C27" w14:textId="77777777" w:rsidR="00535939" w:rsidRPr="00535939" w:rsidRDefault="00535939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</w:p>
    <w:p w14:paraId="25BEBFE3" w14:textId="27DD3FD0" w:rsidR="006B5BC1" w:rsidRPr="00535939" w:rsidRDefault="00A23201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 xml:space="preserve">Das kubische Terrassendach </w:t>
      </w:r>
      <w:proofErr w:type="spellStart"/>
      <w:r>
        <w:rPr>
          <w:rFonts w:ascii="Arial" w:hAnsi="Arial" w:cs="Arial"/>
          <w:b/>
          <w:sz w:val="22"/>
          <w:szCs w:val="28"/>
        </w:rPr>
        <w:t>Terrazza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Pure</w:t>
      </w:r>
      <w:r w:rsidR="00774012">
        <w:rPr>
          <w:rFonts w:ascii="Arial" w:hAnsi="Arial" w:cs="Arial"/>
          <w:b/>
          <w:sz w:val="22"/>
          <w:szCs w:val="28"/>
        </w:rPr>
        <w:t>, die Senkrechtm</w:t>
      </w:r>
      <w:r>
        <w:rPr>
          <w:rFonts w:ascii="Arial" w:hAnsi="Arial" w:cs="Arial"/>
          <w:b/>
          <w:sz w:val="22"/>
          <w:szCs w:val="28"/>
        </w:rPr>
        <w:t xml:space="preserve">arkise </w:t>
      </w:r>
      <w:proofErr w:type="spellStart"/>
      <w:r>
        <w:rPr>
          <w:rFonts w:ascii="Arial" w:hAnsi="Arial" w:cs="Arial"/>
          <w:b/>
          <w:sz w:val="22"/>
          <w:szCs w:val="28"/>
        </w:rPr>
        <w:t>VertiTex</w:t>
      </w:r>
      <w:proofErr w:type="spellEnd"/>
      <w:r w:rsidR="00774012">
        <w:rPr>
          <w:rFonts w:ascii="Arial" w:hAnsi="Arial" w:cs="Arial"/>
          <w:b/>
          <w:sz w:val="22"/>
          <w:szCs w:val="28"/>
        </w:rPr>
        <w:t xml:space="preserve"> II und die kubische Kassettenm</w:t>
      </w:r>
      <w:r>
        <w:rPr>
          <w:rFonts w:ascii="Arial" w:hAnsi="Arial" w:cs="Arial"/>
          <w:b/>
          <w:sz w:val="22"/>
          <w:szCs w:val="28"/>
        </w:rPr>
        <w:t xml:space="preserve">arkise </w:t>
      </w:r>
      <w:proofErr w:type="spellStart"/>
      <w:r>
        <w:rPr>
          <w:rFonts w:ascii="Arial" w:hAnsi="Arial" w:cs="Arial"/>
          <w:b/>
          <w:sz w:val="22"/>
          <w:szCs w:val="28"/>
        </w:rPr>
        <w:t>Kubata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des Herstellers Weinor werden mit dem German Design Award 2019 prämiert.</w:t>
      </w:r>
    </w:p>
    <w:p w14:paraId="21D43864" w14:textId="77777777" w:rsidR="00A41C9C" w:rsidRDefault="00A41C9C" w:rsidP="00A41C9C">
      <w:pPr>
        <w:rPr>
          <w:rFonts w:ascii="Arial" w:hAnsi="Arial" w:cs="Arial"/>
          <w:b/>
          <w:sz w:val="22"/>
          <w:szCs w:val="22"/>
        </w:rPr>
      </w:pPr>
    </w:p>
    <w:p w14:paraId="51BECBF8" w14:textId="5E7F4322" w:rsidR="0091387D" w:rsidRPr="0091387D" w:rsidRDefault="00A23201" w:rsidP="0091387D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Gerade s</w:t>
      </w:r>
      <w:r w:rsidR="00DA1417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nd </w:t>
      </w:r>
      <w:proofErr w:type="spellStart"/>
      <w:r>
        <w:rPr>
          <w:rFonts w:ascii="Arial" w:hAnsi="Arial" w:cs="Arial"/>
          <w:sz w:val="22"/>
          <w:szCs w:val="22"/>
        </w:rPr>
        <w:t>Terrazza</w:t>
      </w:r>
      <w:proofErr w:type="spellEnd"/>
      <w:r>
        <w:rPr>
          <w:rFonts w:ascii="Arial" w:hAnsi="Arial" w:cs="Arial"/>
          <w:sz w:val="22"/>
          <w:szCs w:val="22"/>
        </w:rPr>
        <w:t xml:space="preserve"> Pure und </w:t>
      </w:r>
      <w:proofErr w:type="spellStart"/>
      <w:r>
        <w:rPr>
          <w:rFonts w:ascii="Arial" w:hAnsi="Arial" w:cs="Arial"/>
          <w:sz w:val="22"/>
          <w:szCs w:val="22"/>
        </w:rPr>
        <w:t>Kubata</w:t>
      </w:r>
      <w:proofErr w:type="spellEnd"/>
      <w:r>
        <w:rPr>
          <w:rFonts w:ascii="Arial" w:hAnsi="Arial" w:cs="Arial"/>
          <w:sz w:val="22"/>
          <w:szCs w:val="22"/>
        </w:rPr>
        <w:t xml:space="preserve"> auf den Markt gekommen, schon </w:t>
      </w:r>
      <w:r w:rsidR="00DA1417">
        <w:rPr>
          <w:rFonts w:ascii="Arial" w:hAnsi="Arial" w:cs="Arial"/>
          <w:sz w:val="22"/>
          <w:szCs w:val="22"/>
        </w:rPr>
        <w:t xml:space="preserve">folgt die erste Design-Auszeichnung. Die 46 Jury-Mitglieder </w:t>
      </w:r>
      <w:r w:rsidR="00BE3415">
        <w:rPr>
          <w:rFonts w:ascii="Arial" w:hAnsi="Arial" w:cs="Arial"/>
          <w:sz w:val="22"/>
          <w:szCs w:val="22"/>
        </w:rPr>
        <w:t>des German Design Award</w:t>
      </w:r>
      <w:r w:rsidR="00DA1417">
        <w:rPr>
          <w:rFonts w:ascii="Arial" w:hAnsi="Arial" w:cs="Arial"/>
          <w:sz w:val="22"/>
          <w:szCs w:val="22"/>
        </w:rPr>
        <w:t xml:space="preserve"> vergaben den Preis in der Kategorie „Winner“ an die beiden Produkte. </w:t>
      </w:r>
      <w:proofErr w:type="spellStart"/>
      <w:r w:rsidR="00DA1417">
        <w:rPr>
          <w:rFonts w:ascii="Arial" w:hAnsi="Arial" w:cs="Arial"/>
          <w:sz w:val="22"/>
          <w:szCs w:val="22"/>
        </w:rPr>
        <w:t>Terrazza</w:t>
      </w:r>
      <w:proofErr w:type="spellEnd"/>
      <w:r w:rsidR="00DA1417">
        <w:rPr>
          <w:rFonts w:ascii="Arial" w:hAnsi="Arial" w:cs="Arial"/>
          <w:sz w:val="22"/>
          <w:szCs w:val="22"/>
        </w:rPr>
        <w:t xml:space="preserve"> Pure </w:t>
      </w:r>
      <w:r w:rsidR="00DA1417" w:rsidRPr="00DA1417">
        <w:rPr>
          <w:rFonts w:ascii="Arial" w:hAnsi="Arial" w:cs="Arial"/>
          <w:sz w:val="22"/>
          <w:szCs w:val="22"/>
        </w:rPr>
        <w:t>überzeugt durch moderne</w:t>
      </w:r>
      <w:r w:rsidR="00DA1417">
        <w:rPr>
          <w:rFonts w:ascii="Arial" w:hAnsi="Arial" w:cs="Arial"/>
          <w:sz w:val="22"/>
          <w:szCs w:val="22"/>
        </w:rPr>
        <w:t xml:space="preserve"> </w:t>
      </w:r>
      <w:r w:rsidR="00DA1417" w:rsidRPr="00DA1417">
        <w:rPr>
          <w:rFonts w:ascii="Arial" w:hAnsi="Arial" w:cs="Arial"/>
          <w:sz w:val="22"/>
          <w:szCs w:val="22"/>
        </w:rPr>
        <w:t>Optik, hochwertige Beschaf</w:t>
      </w:r>
      <w:r w:rsidR="00BE3415">
        <w:rPr>
          <w:rFonts w:ascii="Arial" w:hAnsi="Arial" w:cs="Arial"/>
          <w:sz w:val="22"/>
          <w:szCs w:val="22"/>
        </w:rPr>
        <w:t>fenheit und</w:t>
      </w:r>
      <w:r w:rsidR="00DA1417" w:rsidRPr="00DA1417">
        <w:rPr>
          <w:rFonts w:ascii="Arial" w:hAnsi="Arial" w:cs="Arial"/>
          <w:sz w:val="22"/>
          <w:szCs w:val="22"/>
        </w:rPr>
        <w:t xml:space="preserve"> Ausstattungsvielfalt.</w:t>
      </w:r>
      <w:r w:rsidR="00DA1417">
        <w:rPr>
          <w:rFonts w:ascii="Arial" w:hAnsi="Arial" w:cs="Arial"/>
          <w:sz w:val="22"/>
          <w:szCs w:val="22"/>
        </w:rPr>
        <w:t xml:space="preserve"> Das Terrassendach lässt sich unter anderem </w:t>
      </w:r>
      <w:r w:rsidR="00DA1417" w:rsidRPr="00DA1417">
        <w:rPr>
          <w:rFonts w:ascii="Arial" w:hAnsi="Arial" w:cs="Arial"/>
          <w:sz w:val="22"/>
          <w:szCs w:val="22"/>
        </w:rPr>
        <w:t>mit farbiger Beleuchtung und Dekorleisten</w:t>
      </w:r>
      <w:r w:rsidR="00DA1417">
        <w:rPr>
          <w:rFonts w:ascii="Arial" w:hAnsi="Arial" w:cs="Arial"/>
          <w:sz w:val="22"/>
          <w:szCs w:val="22"/>
        </w:rPr>
        <w:t xml:space="preserve"> individuell gestalten. </w:t>
      </w:r>
      <w:r w:rsidR="0091387D">
        <w:rPr>
          <w:rFonts w:ascii="Arial" w:hAnsi="Arial" w:cs="Arial"/>
          <w:sz w:val="22"/>
          <w:szCs w:val="22"/>
        </w:rPr>
        <w:t>Statement der Jury: „</w:t>
      </w:r>
      <w:r w:rsidR="0091387D" w:rsidRPr="0091387D">
        <w:rPr>
          <w:rFonts w:ascii="Arial" w:hAnsi="Arial" w:cs="Arial"/>
          <w:sz w:val="22"/>
          <w:szCs w:val="22"/>
        </w:rPr>
        <w:t>Trotz waagerechter Bauweise des Dachs wird Regenwasser zuverlässig</w:t>
      </w:r>
    </w:p>
    <w:p w14:paraId="79424746" w14:textId="30C0BC5B" w:rsidR="0091387D" w:rsidRDefault="0091387D" w:rsidP="0091387D">
      <w:pPr>
        <w:spacing w:line="360" w:lineRule="auto"/>
        <w:rPr>
          <w:rFonts w:ascii="Arial" w:hAnsi="Arial" w:cs="Arial"/>
          <w:sz w:val="22"/>
          <w:szCs w:val="22"/>
        </w:rPr>
      </w:pPr>
      <w:r w:rsidRPr="0091387D">
        <w:rPr>
          <w:rFonts w:ascii="Arial" w:hAnsi="Arial" w:cs="Arial"/>
          <w:sz w:val="22"/>
          <w:szCs w:val="22"/>
        </w:rPr>
        <w:t>abgeleitet. Ein clever gelöstes System, durch das die kubische Ästhetik der Terrasse beibehalten wird. Schick.</w:t>
      </w:r>
      <w:r>
        <w:rPr>
          <w:rFonts w:ascii="Arial" w:hAnsi="Arial" w:cs="Arial"/>
          <w:sz w:val="22"/>
          <w:szCs w:val="22"/>
        </w:rPr>
        <w:t xml:space="preserve">“ </w:t>
      </w:r>
      <w:r w:rsidR="00774012">
        <w:rPr>
          <w:rFonts w:ascii="Arial" w:hAnsi="Arial" w:cs="Arial"/>
          <w:sz w:val="22"/>
          <w:szCs w:val="22"/>
        </w:rPr>
        <w:t xml:space="preserve">Die Kassetten-Markise </w:t>
      </w:r>
      <w:proofErr w:type="spellStart"/>
      <w:r w:rsidR="00774012">
        <w:rPr>
          <w:rFonts w:ascii="Arial" w:hAnsi="Arial" w:cs="Arial"/>
          <w:sz w:val="22"/>
          <w:szCs w:val="22"/>
        </w:rPr>
        <w:t>Kubata</w:t>
      </w:r>
      <w:proofErr w:type="spellEnd"/>
      <w:r w:rsidR="00774012">
        <w:rPr>
          <w:rFonts w:ascii="Arial" w:hAnsi="Arial" w:cs="Arial"/>
          <w:sz w:val="22"/>
          <w:szCs w:val="22"/>
        </w:rPr>
        <w:t xml:space="preserve"> spricht durch ihre kubische Bauform ebenfalls Endkunden an, die auf anspruchsvolle Haus- und Terrassenarchitektur setzen.</w:t>
      </w:r>
      <w:r>
        <w:rPr>
          <w:rFonts w:ascii="Arial" w:hAnsi="Arial" w:cs="Arial"/>
          <w:sz w:val="22"/>
          <w:szCs w:val="22"/>
        </w:rPr>
        <w:t xml:space="preserve"> Jurybegründung: „Eine tolle </w:t>
      </w:r>
      <w:r w:rsidRPr="0091387D">
        <w:rPr>
          <w:rFonts w:ascii="Arial" w:hAnsi="Arial" w:cs="Arial"/>
          <w:sz w:val="22"/>
          <w:szCs w:val="22"/>
        </w:rPr>
        <w:t>Markise, die angenehm leicht und elegant wirkt</w:t>
      </w:r>
      <w:r>
        <w:rPr>
          <w:rFonts w:ascii="Arial" w:hAnsi="Arial" w:cs="Arial"/>
          <w:sz w:val="22"/>
          <w:szCs w:val="22"/>
        </w:rPr>
        <w:t>.“</w:t>
      </w:r>
    </w:p>
    <w:p w14:paraId="277E34C0" w14:textId="77777777" w:rsidR="00774012" w:rsidRDefault="00774012" w:rsidP="00D4077D">
      <w:pPr>
        <w:spacing w:line="360" w:lineRule="auto"/>
        <w:rPr>
          <w:rFonts w:ascii="Arial" w:hAnsi="Arial" w:cs="Arial"/>
          <w:sz w:val="22"/>
          <w:szCs w:val="22"/>
        </w:rPr>
      </w:pPr>
    </w:p>
    <w:p w14:paraId="2711AF7A" w14:textId="77777777" w:rsidR="006C33C3" w:rsidRPr="006C33C3" w:rsidRDefault="006C33C3" w:rsidP="00774012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6C33C3">
        <w:rPr>
          <w:rFonts w:ascii="Arial" w:hAnsi="Arial" w:cs="Arial"/>
          <w:b/>
          <w:sz w:val="22"/>
          <w:szCs w:val="22"/>
        </w:rPr>
        <w:t>Kleine Kassette – große Auszeichnung</w:t>
      </w:r>
    </w:p>
    <w:p w14:paraId="6E5CF44F" w14:textId="07195882" w:rsidR="006C33C3" w:rsidRDefault="00774012" w:rsidP="0091387D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 der Kategorie „Special Mention“ hat es die Senkrechtmarkise </w:t>
      </w:r>
      <w:proofErr w:type="spellStart"/>
      <w:r>
        <w:rPr>
          <w:rFonts w:ascii="Arial" w:hAnsi="Arial" w:cs="Arial"/>
          <w:sz w:val="22"/>
          <w:szCs w:val="22"/>
        </w:rPr>
        <w:t>VertiTex</w:t>
      </w:r>
      <w:proofErr w:type="spellEnd"/>
      <w:r>
        <w:rPr>
          <w:rFonts w:ascii="Arial" w:hAnsi="Arial" w:cs="Arial"/>
          <w:sz w:val="22"/>
          <w:szCs w:val="22"/>
        </w:rPr>
        <w:t xml:space="preserve"> II geschafft, eine Auszeichnung davonzutragen. Mit diesem</w:t>
      </w:r>
      <w:r w:rsidRPr="00774012">
        <w:rPr>
          <w:rFonts w:ascii="Arial" w:hAnsi="Arial" w:cs="Arial"/>
          <w:sz w:val="22"/>
          <w:szCs w:val="22"/>
        </w:rPr>
        <w:t xml:space="preserve"> Prädikat</w:t>
      </w:r>
      <w:r>
        <w:rPr>
          <w:rFonts w:ascii="Arial" w:hAnsi="Arial" w:cs="Arial"/>
          <w:sz w:val="22"/>
          <w:szCs w:val="22"/>
        </w:rPr>
        <w:t xml:space="preserve"> würdigt die Jury </w:t>
      </w:r>
      <w:r w:rsidRPr="00774012">
        <w:rPr>
          <w:rFonts w:ascii="Arial" w:hAnsi="Arial" w:cs="Arial"/>
          <w:sz w:val="22"/>
          <w:szCs w:val="22"/>
        </w:rPr>
        <w:t>besonders gelungene</w:t>
      </w:r>
      <w:r>
        <w:rPr>
          <w:rFonts w:ascii="Arial" w:hAnsi="Arial" w:cs="Arial"/>
          <w:sz w:val="22"/>
          <w:szCs w:val="22"/>
        </w:rPr>
        <w:t xml:space="preserve"> Teilaspekte oder Lösungen in Bezug auf die Gestaltung. </w:t>
      </w:r>
      <w:proofErr w:type="spellStart"/>
      <w:r>
        <w:rPr>
          <w:rFonts w:ascii="Arial" w:hAnsi="Arial" w:cs="Arial"/>
          <w:sz w:val="22"/>
          <w:szCs w:val="22"/>
        </w:rPr>
        <w:t>VertiTex</w:t>
      </w:r>
      <w:proofErr w:type="spellEnd"/>
      <w:r>
        <w:rPr>
          <w:rFonts w:ascii="Arial" w:hAnsi="Arial" w:cs="Arial"/>
          <w:sz w:val="22"/>
          <w:szCs w:val="22"/>
        </w:rPr>
        <w:t xml:space="preserve"> II punktet hier vor allem durch die extrem kleine Kassette, die sich unauffällig der Gebäudefassade anpasst. </w:t>
      </w:r>
      <w:r w:rsidR="001D2E97">
        <w:rPr>
          <w:rFonts w:ascii="Arial" w:hAnsi="Arial" w:cs="Arial"/>
          <w:sz w:val="22"/>
          <w:szCs w:val="22"/>
        </w:rPr>
        <w:t xml:space="preserve">Die </w:t>
      </w:r>
      <w:r w:rsidR="0091387D">
        <w:rPr>
          <w:rFonts w:ascii="Arial" w:hAnsi="Arial" w:cs="Arial"/>
          <w:sz w:val="22"/>
          <w:szCs w:val="22"/>
        </w:rPr>
        <w:t>Jury</w:t>
      </w:r>
      <w:r w:rsidR="001D2E97">
        <w:rPr>
          <w:rFonts w:ascii="Arial" w:hAnsi="Arial" w:cs="Arial"/>
          <w:sz w:val="22"/>
          <w:szCs w:val="22"/>
        </w:rPr>
        <w:t xml:space="preserve"> meint</w:t>
      </w:r>
      <w:r w:rsidR="0091387D">
        <w:rPr>
          <w:rFonts w:ascii="Arial" w:hAnsi="Arial" w:cs="Arial"/>
          <w:sz w:val="22"/>
          <w:szCs w:val="22"/>
        </w:rPr>
        <w:t>: „</w:t>
      </w:r>
      <w:r w:rsidR="0091387D" w:rsidRPr="0091387D">
        <w:rPr>
          <w:rFonts w:ascii="Arial" w:hAnsi="Arial" w:cs="Arial"/>
          <w:sz w:val="22"/>
          <w:szCs w:val="22"/>
        </w:rPr>
        <w:t>Die Senkrechtmarkise benötigt eine nur schmale Kassette, wodurch sie</w:t>
      </w:r>
      <w:r w:rsidR="0091387D">
        <w:rPr>
          <w:rFonts w:ascii="Arial" w:hAnsi="Arial" w:cs="Arial"/>
          <w:sz w:val="22"/>
          <w:szCs w:val="22"/>
        </w:rPr>
        <w:t xml:space="preserve"> </w:t>
      </w:r>
      <w:r w:rsidR="0091387D" w:rsidRPr="0091387D">
        <w:rPr>
          <w:rFonts w:ascii="Arial" w:hAnsi="Arial" w:cs="Arial"/>
          <w:sz w:val="22"/>
          <w:szCs w:val="22"/>
        </w:rPr>
        <w:t>praktisch überall einsetzbar ist. Dabei wirkt sie hochwertig, modern und robust.</w:t>
      </w:r>
      <w:r w:rsidR="0091387D">
        <w:rPr>
          <w:rFonts w:ascii="Arial" w:hAnsi="Arial" w:cs="Arial"/>
          <w:sz w:val="22"/>
          <w:szCs w:val="22"/>
        </w:rPr>
        <w:t>“</w:t>
      </w:r>
    </w:p>
    <w:p w14:paraId="714D58CF" w14:textId="77777777" w:rsidR="006C33C3" w:rsidRDefault="006C33C3" w:rsidP="00774012">
      <w:pPr>
        <w:spacing w:line="360" w:lineRule="auto"/>
        <w:rPr>
          <w:rFonts w:ascii="Arial" w:hAnsi="Arial" w:cs="Arial"/>
          <w:sz w:val="22"/>
          <w:szCs w:val="22"/>
        </w:rPr>
      </w:pPr>
    </w:p>
    <w:p w14:paraId="6D06AC59" w14:textId="77777777" w:rsidR="0091387D" w:rsidRDefault="0091387D" w:rsidP="00774012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40EC280" w14:textId="77777777" w:rsidR="0091387D" w:rsidRDefault="0091387D" w:rsidP="00774012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664339D" w14:textId="77777777" w:rsidR="006C33C3" w:rsidRPr="006C33C3" w:rsidRDefault="006C33C3" w:rsidP="00774012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6C33C3">
        <w:rPr>
          <w:rFonts w:ascii="Arial" w:hAnsi="Arial" w:cs="Arial"/>
          <w:b/>
          <w:sz w:val="22"/>
          <w:szCs w:val="22"/>
        </w:rPr>
        <w:t>Lohn für harte Arbeit</w:t>
      </w:r>
    </w:p>
    <w:p w14:paraId="07E8C6D4" w14:textId="7B710DAC" w:rsidR="00774012" w:rsidRDefault="00774012" w:rsidP="00774012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Karl-Heinz Stawski, Leiter Innovation und Einkauf bei Weinor, </w:t>
      </w:r>
      <w:r w:rsidR="006C33C3">
        <w:rPr>
          <w:rFonts w:ascii="Arial" w:hAnsi="Arial" w:cs="Arial"/>
          <w:sz w:val="22"/>
          <w:szCs w:val="22"/>
        </w:rPr>
        <w:t>sieht die Preise als Belohnung für ein hartes Stück Arbeit: „Unser Team hat alles dafür getan, damit die Neuheiten auf der Messe R+T präsentiert werden konnten und</w:t>
      </w:r>
      <w:r w:rsidR="00BE3415">
        <w:rPr>
          <w:rFonts w:ascii="Arial" w:hAnsi="Arial" w:cs="Arial"/>
          <w:sz w:val="22"/>
          <w:szCs w:val="22"/>
        </w:rPr>
        <w:t xml:space="preserve"> noch </w:t>
      </w:r>
      <w:r w:rsidR="006C33C3">
        <w:rPr>
          <w:rFonts w:ascii="Arial" w:hAnsi="Arial" w:cs="Arial"/>
          <w:sz w:val="22"/>
          <w:szCs w:val="22"/>
        </w:rPr>
        <w:t xml:space="preserve"> in diesem </w:t>
      </w:r>
      <w:r w:rsidR="00BE3415">
        <w:rPr>
          <w:rFonts w:ascii="Arial" w:hAnsi="Arial" w:cs="Arial"/>
          <w:sz w:val="22"/>
          <w:szCs w:val="22"/>
        </w:rPr>
        <w:t xml:space="preserve">Jahr </w:t>
      </w:r>
      <w:r w:rsidR="006C33C3">
        <w:rPr>
          <w:rFonts w:ascii="Arial" w:hAnsi="Arial" w:cs="Arial"/>
          <w:sz w:val="22"/>
          <w:szCs w:val="22"/>
        </w:rPr>
        <w:t xml:space="preserve">zur Marktreife kamen. Das ist uns gelungen, und nun ernten wir die Früchte unserer Arbeit. Ich bin begeistert!“ </w:t>
      </w:r>
    </w:p>
    <w:p w14:paraId="5B87BE49" w14:textId="77777777" w:rsidR="00774012" w:rsidRDefault="00774012" w:rsidP="00774012">
      <w:pPr>
        <w:spacing w:line="360" w:lineRule="auto"/>
        <w:rPr>
          <w:rFonts w:ascii="Arial" w:hAnsi="Arial" w:cs="Arial"/>
          <w:sz w:val="22"/>
          <w:szCs w:val="22"/>
        </w:rPr>
      </w:pPr>
    </w:p>
    <w:p w14:paraId="1E069EBD" w14:textId="747C56BD" w:rsidR="00A41C9C" w:rsidRPr="006C33C3" w:rsidRDefault="00A41C9C" w:rsidP="006C33C3">
      <w:pPr>
        <w:spacing w:line="360" w:lineRule="auto"/>
        <w:rPr>
          <w:rFonts w:ascii="Arial" w:hAnsi="Arial" w:cs="Arial"/>
          <w:sz w:val="22"/>
          <w:szCs w:val="22"/>
        </w:rPr>
      </w:pPr>
      <w:r w:rsidRPr="00EE50B3">
        <w:rPr>
          <w:rFonts w:ascii="Arial" w:hAnsi="Arial" w:cs="Arial"/>
          <w:b/>
          <w:sz w:val="22"/>
          <w:szCs w:val="22"/>
        </w:rPr>
        <w:t>Medienkontakt:</w:t>
      </w:r>
    </w:p>
    <w:p w14:paraId="7F047234" w14:textId="77777777" w:rsidR="00A41C9C" w:rsidRPr="0091387D" w:rsidRDefault="00A41C9C" w:rsidP="00A41C9C">
      <w:pPr>
        <w:rPr>
          <w:rFonts w:ascii="Arial" w:hAnsi="Arial" w:cs="Arial"/>
          <w:sz w:val="22"/>
          <w:szCs w:val="22"/>
        </w:rPr>
      </w:pPr>
      <w:r w:rsidRPr="0091387D">
        <w:rPr>
          <w:rFonts w:ascii="Arial" w:hAnsi="Arial" w:cs="Arial"/>
          <w:sz w:val="22"/>
          <w:szCs w:val="22"/>
        </w:rPr>
        <w:t>Christian Pätz</w:t>
      </w:r>
    </w:p>
    <w:p w14:paraId="689E21E9" w14:textId="77777777" w:rsidR="00A41C9C" w:rsidRPr="0091387D" w:rsidRDefault="00160BBB" w:rsidP="00A41C9C">
      <w:pPr>
        <w:rPr>
          <w:rFonts w:ascii="Arial" w:hAnsi="Arial" w:cs="Arial"/>
          <w:sz w:val="22"/>
          <w:szCs w:val="22"/>
          <w:lang w:val="fr-FR"/>
        </w:rPr>
      </w:pPr>
      <w:r w:rsidRPr="0091387D">
        <w:rPr>
          <w:rFonts w:ascii="Arial" w:hAnsi="Arial" w:cs="Arial"/>
          <w:sz w:val="22"/>
          <w:szCs w:val="22"/>
        </w:rPr>
        <w:t>Weinor</w:t>
      </w:r>
      <w:r w:rsidR="00A41C9C" w:rsidRPr="0091387D">
        <w:rPr>
          <w:rFonts w:ascii="Arial" w:hAnsi="Arial" w:cs="Arial"/>
          <w:sz w:val="22"/>
          <w:szCs w:val="22"/>
        </w:rPr>
        <w:t xml:space="preserve"> GmbH &amp; Co. KG</w:t>
      </w:r>
      <w:r w:rsidR="00A41C9C" w:rsidRPr="0091387D">
        <w:rPr>
          <w:rFonts w:ascii="Arial" w:hAnsi="Arial" w:cs="Arial"/>
          <w:b/>
          <w:sz w:val="22"/>
          <w:szCs w:val="22"/>
        </w:rPr>
        <w:t xml:space="preserve"> </w:t>
      </w:r>
      <w:r w:rsidR="00A41C9C" w:rsidRPr="0091387D">
        <w:rPr>
          <w:b/>
          <w:sz w:val="22"/>
          <w:szCs w:val="22"/>
          <w:lang w:bidi="he-IL"/>
        </w:rPr>
        <w:t xml:space="preserve">|| </w:t>
      </w:r>
      <w:r w:rsidR="00A41C9C" w:rsidRPr="0091387D">
        <w:rPr>
          <w:rFonts w:ascii="Arial" w:hAnsi="Arial" w:cs="Arial"/>
          <w:sz w:val="22"/>
          <w:szCs w:val="22"/>
        </w:rPr>
        <w:t xml:space="preserve">Mathias-Brüggen-Str. </w:t>
      </w:r>
      <w:r w:rsidR="00A41C9C" w:rsidRPr="0091387D">
        <w:rPr>
          <w:rFonts w:ascii="Arial" w:hAnsi="Arial" w:cs="Arial"/>
          <w:sz w:val="22"/>
          <w:szCs w:val="22"/>
          <w:lang w:val="fr-FR"/>
        </w:rPr>
        <w:t xml:space="preserve">110 </w:t>
      </w:r>
      <w:r w:rsidR="00A41C9C" w:rsidRPr="0091387D">
        <w:rPr>
          <w:b/>
          <w:sz w:val="22"/>
          <w:szCs w:val="22"/>
          <w:lang w:val="fr-FR" w:bidi="he-IL"/>
        </w:rPr>
        <w:t>||</w:t>
      </w:r>
      <w:r w:rsidR="00A41C9C" w:rsidRPr="0091387D">
        <w:rPr>
          <w:rFonts w:ascii="Arial" w:hAnsi="Arial" w:cs="Arial"/>
          <w:sz w:val="22"/>
          <w:szCs w:val="22"/>
          <w:lang w:val="fr-FR"/>
        </w:rPr>
        <w:t xml:space="preserve"> 50829 Köln</w:t>
      </w:r>
    </w:p>
    <w:p w14:paraId="1587CC93" w14:textId="77777777" w:rsidR="00A41C9C" w:rsidRPr="0091387D" w:rsidRDefault="00A41C9C" w:rsidP="00A41C9C">
      <w:pPr>
        <w:rPr>
          <w:rFonts w:ascii="Arial" w:hAnsi="Arial" w:cs="Arial"/>
          <w:sz w:val="22"/>
          <w:szCs w:val="22"/>
          <w:lang w:val="fr-FR"/>
        </w:rPr>
      </w:pPr>
      <w:r w:rsidRPr="0091387D">
        <w:rPr>
          <w:rFonts w:ascii="Arial" w:hAnsi="Arial" w:cs="Arial"/>
          <w:sz w:val="22"/>
          <w:szCs w:val="22"/>
          <w:lang w:val="fr-FR"/>
        </w:rPr>
        <w:t>Mail: cpaetz@</w:t>
      </w:r>
      <w:r w:rsidR="00E266E4" w:rsidRPr="0091387D">
        <w:rPr>
          <w:rFonts w:ascii="Arial" w:hAnsi="Arial" w:cs="Arial"/>
          <w:sz w:val="22"/>
          <w:szCs w:val="22"/>
          <w:lang w:val="fr-FR"/>
        </w:rPr>
        <w:t>w</w:t>
      </w:r>
      <w:r w:rsidR="00160BBB" w:rsidRPr="0091387D">
        <w:rPr>
          <w:rFonts w:ascii="Arial" w:hAnsi="Arial" w:cs="Arial"/>
          <w:sz w:val="22"/>
          <w:szCs w:val="22"/>
          <w:lang w:val="fr-FR"/>
        </w:rPr>
        <w:t>einor</w:t>
      </w:r>
      <w:r w:rsidRPr="0091387D">
        <w:rPr>
          <w:rFonts w:ascii="Arial" w:hAnsi="Arial" w:cs="Arial"/>
          <w:sz w:val="22"/>
          <w:szCs w:val="22"/>
          <w:lang w:val="fr-FR"/>
        </w:rPr>
        <w:t xml:space="preserve">.de </w:t>
      </w:r>
      <w:r w:rsidRPr="0091387D">
        <w:rPr>
          <w:b/>
          <w:sz w:val="22"/>
          <w:szCs w:val="22"/>
          <w:lang w:val="fr-FR" w:bidi="he-IL"/>
        </w:rPr>
        <w:t xml:space="preserve">|| </w:t>
      </w:r>
      <w:r w:rsidRPr="0091387D">
        <w:rPr>
          <w:rFonts w:ascii="Arial" w:hAnsi="Arial" w:cs="Arial"/>
          <w:sz w:val="22"/>
          <w:szCs w:val="22"/>
          <w:lang w:val="fr-FR"/>
        </w:rPr>
        <w:t>www.</w:t>
      </w:r>
      <w:r w:rsidR="00E266E4" w:rsidRPr="0091387D">
        <w:rPr>
          <w:rFonts w:ascii="Arial" w:hAnsi="Arial" w:cs="Arial"/>
          <w:sz w:val="22"/>
          <w:szCs w:val="22"/>
          <w:lang w:val="fr-FR"/>
        </w:rPr>
        <w:t>w</w:t>
      </w:r>
      <w:r w:rsidR="00160BBB" w:rsidRPr="0091387D">
        <w:rPr>
          <w:rFonts w:ascii="Arial" w:hAnsi="Arial" w:cs="Arial"/>
          <w:sz w:val="22"/>
          <w:szCs w:val="22"/>
          <w:lang w:val="fr-FR"/>
        </w:rPr>
        <w:t>einor</w:t>
      </w:r>
      <w:r w:rsidRPr="0091387D">
        <w:rPr>
          <w:rFonts w:ascii="Arial" w:hAnsi="Arial" w:cs="Arial"/>
          <w:sz w:val="22"/>
          <w:szCs w:val="22"/>
          <w:lang w:val="fr-FR"/>
        </w:rPr>
        <w:t>.de</w:t>
      </w:r>
    </w:p>
    <w:p w14:paraId="15BFF095" w14:textId="77777777" w:rsidR="00A41C9C" w:rsidRDefault="00A41C9C" w:rsidP="00A41C9C">
      <w:pPr>
        <w:rPr>
          <w:rFonts w:ascii="Arial" w:hAnsi="Arial" w:cs="Arial"/>
          <w:sz w:val="22"/>
          <w:szCs w:val="22"/>
        </w:rPr>
      </w:pPr>
      <w:r w:rsidRPr="00DD5C13">
        <w:rPr>
          <w:rFonts w:ascii="Arial" w:hAnsi="Arial" w:cs="Arial"/>
          <w:sz w:val="22"/>
          <w:szCs w:val="22"/>
        </w:rPr>
        <w:t xml:space="preserve">Tel.: 0221 / 597 09 265 </w:t>
      </w:r>
      <w:r w:rsidRPr="00006E6D">
        <w:rPr>
          <w:b/>
          <w:sz w:val="22"/>
          <w:szCs w:val="22"/>
          <w:lang w:bidi="he-IL"/>
        </w:rPr>
        <w:t>||</w:t>
      </w:r>
      <w:r>
        <w:rPr>
          <w:b/>
          <w:sz w:val="22"/>
          <w:szCs w:val="22"/>
          <w:lang w:bidi="he-IL"/>
        </w:rPr>
        <w:t xml:space="preserve"> </w:t>
      </w:r>
      <w:r w:rsidRPr="00DD5C13">
        <w:rPr>
          <w:rFonts w:ascii="Arial" w:hAnsi="Arial" w:cs="Arial"/>
          <w:sz w:val="22"/>
          <w:szCs w:val="22"/>
        </w:rPr>
        <w:t>Fax: 0221/ 595 11 89</w:t>
      </w:r>
    </w:p>
    <w:p w14:paraId="7F7D3B0C" w14:textId="77777777" w:rsidR="0089338A" w:rsidRPr="008B472D" w:rsidRDefault="0089338A" w:rsidP="0089338A">
      <w:pPr>
        <w:rPr>
          <w:rFonts w:ascii="Arial" w:hAnsi="Arial" w:cs="Arial"/>
          <w:sz w:val="22"/>
          <w:szCs w:val="22"/>
        </w:rPr>
      </w:pPr>
    </w:p>
    <w:p w14:paraId="024F4109" w14:textId="77777777" w:rsidR="0089338A" w:rsidRPr="008B472D" w:rsidRDefault="0089338A" w:rsidP="0089338A">
      <w:pPr>
        <w:rPr>
          <w:rFonts w:ascii="Arial" w:hAnsi="Arial" w:cs="Arial"/>
          <w:b/>
          <w:sz w:val="22"/>
          <w:szCs w:val="22"/>
          <w:u w:val="single"/>
        </w:rPr>
      </w:pPr>
    </w:p>
    <w:p w14:paraId="357EAB8B" w14:textId="77777777" w:rsidR="0089338A" w:rsidRDefault="0089338A" w:rsidP="0089338A">
      <w:pPr>
        <w:rPr>
          <w:rFonts w:ascii="Arial" w:hAnsi="Arial" w:cs="Arial"/>
          <w:sz w:val="22"/>
          <w:szCs w:val="22"/>
        </w:rPr>
      </w:pPr>
      <w:r w:rsidRPr="008B472D">
        <w:rPr>
          <w:rFonts w:ascii="Arial" w:hAnsi="Arial" w:cs="Arial"/>
          <w:szCs w:val="24"/>
        </w:rPr>
        <w:t>Der Text sowie hochauflösendes Bildmaterial und weitere Informationen stehen Ihnen unter www.weinor.de/presse/ zur Verfügung.</w:t>
      </w:r>
      <w:r>
        <w:rPr>
          <w:rFonts w:ascii="Arial" w:hAnsi="Arial" w:cs="Arial"/>
          <w:szCs w:val="24"/>
        </w:rPr>
        <w:t> </w:t>
      </w:r>
    </w:p>
    <w:p w14:paraId="5787D2F5" w14:textId="77777777" w:rsidR="0089338A" w:rsidRDefault="0089338A" w:rsidP="004B475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6D133C59" w14:textId="77777777" w:rsidR="004663F9" w:rsidRPr="00BC14AF" w:rsidRDefault="004663F9" w:rsidP="00BC14AF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Bildmaterial:</w:t>
      </w:r>
    </w:p>
    <w:p w14:paraId="15FF235D" w14:textId="77777777" w:rsidR="002E6A63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2A81475E" w14:textId="77777777" w:rsidR="009030C0" w:rsidRDefault="009030C0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F0B9E71" w14:textId="5E393C48" w:rsidR="00AA3406" w:rsidRDefault="00623956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4CA8BDE" wp14:editId="5FAA7CC4">
            <wp:extent cx="3947211" cy="25908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_Terrazza_Pure_fp_1_awar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187" cy="258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3366F" w14:textId="77777777" w:rsidR="002E6A63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1:</w:t>
      </w:r>
    </w:p>
    <w:p w14:paraId="7BCA4AE9" w14:textId="3B619A51" w:rsidR="00AA3406" w:rsidRPr="00AA3406" w:rsidRDefault="00D851EE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Das mit „Winner“ ausgezeichnete </w:t>
      </w:r>
      <w:r w:rsidR="00AA3406">
        <w:rPr>
          <w:rFonts w:ascii="Arial" w:hAnsi="Arial" w:cs="Arial"/>
          <w:sz w:val="22"/>
          <w:szCs w:val="22"/>
        </w:rPr>
        <w:t>Terrass</w:t>
      </w:r>
      <w:r>
        <w:rPr>
          <w:rFonts w:ascii="Arial" w:hAnsi="Arial" w:cs="Arial"/>
          <w:sz w:val="22"/>
          <w:szCs w:val="22"/>
        </w:rPr>
        <w:t xml:space="preserve">endach </w:t>
      </w:r>
      <w:proofErr w:type="spellStart"/>
      <w:r>
        <w:rPr>
          <w:rFonts w:ascii="Arial" w:hAnsi="Arial" w:cs="Arial"/>
          <w:sz w:val="22"/>
          <w:szCs w:val="22"/>
        </w:rPr>
        <w:t>Terrazza</w:t>
      </w:r>
      <w:proofErr w:type="spellEnd"/>
      <w:r>
        <w:rPr>
          <w:rFonts w:ascii="Arial" w:hAnsi="Arial" w:cs="Arial"/>
          <w:sz w:val="22"/>
          <w:szCs w:val="22"/>
        </w:rPr>
        <w:t xml:space="preserve"> Pure überzeugt durch anspruchsvolles kubisches Design.</w:t>
      </w:r>
    </w:p>
    <w:p w14:paraId="35487F31" w14:textId="77777777" w:rsidR="0091387D" w:rsidRDefault="0091387D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9445AB6" w14:textId="77777777" w:rsidR="0091387D" w:rsidRDefault="0091387D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AA8C236" w14:textId="607CB706" w:rsidR="00AA3406" w:rsidRDefault="00623956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23AF1008" wp14:editId="6D7B1618">
            <wp:extent cx="3246120" cy="2433159"/>
            <wp:effectExtent l="0" t="0" r="0" b="5715"/>
            <wp:docPr id="3" name="Grafik 3" descr="K:\Marketing\Allgemein\Public-Relations\PR 2018\Fachpresse\German Design Award\weinor-german-design-award-f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Marketing\Allgemein\Public-Relations\PR 2018\Fachpresse\German Design Award\weinor-german-design-award-fp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235" cy="243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CDE51" w14:textId="77777777" w:rsidR="00C84459" w:rsidRPr="00A337AA" w:rsidRDefault="002E6A63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2</w:t>
      </w:r>
      <w:r w:rsidR="00C84459" w:rsidRPr="006C3E71">
        <w:rPr>
          <w:rFonts w:ascii="Arial" w:hAnsi="Arial" w:cs="Arial"/>
          <w:b/>
          <w:sz w:val="22"/>
          <w:szCs w:val="22"/>
        </w:rPr>
        <w:t>:</w:t>
      </w:r>
    </w:p>
    <w:p w14:paraId="572F44F1" w14:textId="53C28A98" w:rsidR="00AA3406" w:rsidRPr="00D851EE" w:rsidRDefault="00D851EE" w:rsidP="004663F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Kassettenm</w:t>
      </w:r>
      <w:r w:rsidRPr="00D851EE">
        <w:rPr>
          <w:rFonts w:ascii="Arial" w:hAnsi="Arial" w:cs="Arial"/>
          <w:sz w:val="22"/>
          <w:szCs w:val="22"/>
        </w:rPr>
        <w:t xml:space="preserve">arkise </w:t>
      </w:r>
      <w:proofErr w:type="spellStart"/>
      <w:r w:rsidRPr="00D851EE">
        <w:rPr>
          <w:rFonts w:ascii="Arial" w:hAnsi="Arial" w:cs="Arial"/>
          <w:sz w:val="22"/>
          <w:szCs w:val="22"/>
        </w:rPr>
        <w:t>Kubata</w:t>
      </w:r>
      <w:proofErr w:type="spellEnd"/>
      <w:r>
        <w:rPr>
          <w:rFonts w:ascii="Arial" w:hAnsi="Arial" w:cs="Arial"/>
          <w:sz w:val="22"/>
          <w:szCs w:val="22"/>
        </w:rPr>
        <w:t xml:space="preserve"> passt sich mit ihrer kubischen Bauweise einer modernen Gebäudearchitektur an und erhielt den Preis in der Kategorie „Winner“.</w:t>
      </w:r>
    </w:p>
    <w:p w14:paraId="4B74BBA6" w14:textId="0A97A2AC" w:rsidR="00AA3406" w:rsidRDefault="00AA3406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0B943A67" w14:textId="6D0BCDD8" w:rsidR="0073589B" w:rsidRDefault="0073589B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78E4CF93" wp14:editId="25AF6D39">
            <wp:extent cx="2750820" cy="275082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-german-design-award-fp-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409" cy="274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45997" w14:textId="77777777" w:rsidR="00C84459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3</w:t>
      </w:r>
      <w:r w:rsidR="00C84459" w:rsidRPr="00C84459">
        <w:rPr>
          <w:rFonts w:ascii="Arial" w:hAnsi="Arial" w:cs="Arial"/>
          <w:b/>
          <w:sz w:val="22"/>
          <w:szCs w:val="22"/>
        </w:rPr>
        <w:t>:</w:t>
      </w:r>
    </w:p>
    <w:p w14:paraId="7A13ED9D" w14:textId="14F902C0" w:rsidR="00543D14" w:rsidRPr="00D851EE" w:rsidRDefault="00D851EE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Senkrechtmarkise </w:t>
      </w:r>
      <w:proofErr w:type="spellStart"/>
      <w:r>
        <w:rPr>
          <w:rFonts w:ascii="Arial" w:hAnsi="Arial" w:cs="Arial"/>
          <w:sz w:val="22"/>
          <w:szCs w:val="22"/>
        </w:rPr>
        <w:t>VertiTex</w:t>
      </w:r>
      <w:proofErr w:type="spellEnd"/>
      <w:r>
        <w:rPr>
          <w:rFonts w:ascii="Arial" w:hAnsi="Arial" w:cs="Arial"/>
          <w:sz w:val="22"/>
          <w:szCs w:val="22"/>
        </w:rPr>
        <w:t xml:space="preserve"> II überzeugte die Jury mit ihrer besonders kleinen Kassette und erhielt die Auszeichnung in der Kategorie „Special Mention“.</w:t>
      </w:r>
    </w:p>
    <w:p w14:paraId="698DBEDF" w14:textId="77777777" w:rsidR="00D851EE" w:rsidRDefault="00D851EE" w:rsidP="0098375F">
      <w:pPr>
        <w:spacing w:line="360" w:lineRule="auto"/>
        <w:rPr>
          <w:rFonts w:ascii="Arial" w:hAnsi="Arial" w:cs="Arial"/>
          <w:sz w:val="22"/>
          <w:szCs w:val="22"/>
        </w:rPr>
      </w:pPr>
    </w:p>
    <w:p w14:paraId="698F9AC4" w14:textId="77777777" w:rsidR="006B5BC1" w:rsidRPr="00AA3406" w:rsidRDefault="004663F9" w:rsidP="0098375F">
      <w:pPr>
        <w:spacing w:line="360" w:lineRule="auto"/>
        <w:rPr>
          <w:rFonts w:ascii="Arial" w:hAnsi="Arial" w:cs="Arial"/>
          <w:sz w:val="22"/>
          <w:szCs w:val="22"/>
        </w:rPr>
      </w:pPr>
      <w:r w:rsidRPr="00AA3406">
        <w:rPr>
          <w:rFonts w:ascii="Arial" w:hAnsi="Arial" w:cs="Arial"/>
          <w:sz w:val="22"/>
          <w:szCs w:val="22"/>
        </w:rPr>
        <w:t xml:space="preserve">Fotos: </w:t>
      </w:r>
      <w:r w:rsidR="00160BBB" w:rsidRPr="00AA3406">
        <w:rPr>
          <w:rFonts w:ascii="Arial" w:hAnsi="Arial" w:cs="Arial"/>
          <w:sz w:val="22"/>
          <w:szCs w:val="22"/>
        </w:rPr>
        <w:t>Weinor</w:t>
      </w:r>
      <w:r w:rsidRPr="00AA3406">
        <w:rPr>
          <w:rFonts w:ascii="Arial" w:hAnsi="Arial" w:cs="Arial"/>
          <w:sz w:val="22"/>
          <w:szCs w:val="22"/>
        </w:rPr>
        <w:t xml:space="preserve"> GmbH &amp; Co. KG </w:t>
      </w:r>
    </w:p>
    <w:sectPr w:rsidR="006B5BC1" w:rsidRPr="00AA3406" w:rsidSect="00FD0B6C">
      <w:headerReference w:type="default" r:id="rId10"/>
      <w:pgSz w:w="11906" w:h="16838"/>
      <w:pgMar w:top="3119" w:right="2692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178FAD" w14:textId="77777777" w:rsidR="00056C94" w:rsidRDefault="00056C94" w:rsidP="006B5BC1">
      <w:r>
        <w:separator/>
      </w:r>
    </w:p>
  </w:endnote>
  <w:endnote w:type="continuationSeparator" w:id="0">
    <w:p w14:paraId="65F7E120" w14:textId="77777777" w:rsidR="00056C94" w:rsidRDefault="00056C94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utiger Neue LT W1G Book">
    <w:altName w:val="Frutiger Neue LT W1G Book"/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DF7E73" w14:textId="77777777" w:rsidR="00056C94" w:rsidRDefault="00056C94" w:rsidP="006B5BC1">
      <w:r>
        <w:separator/>
      </w:r>
    </w:p>
  </w:footnote>
  <w:footnote w:type="continuationSeparator" w:id="0">
    <w:p w14:paraId="6F59D1F3" w14:textId="77777777" w:rsidR="00056C94" w:rsidRDefault="00056C94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C8B99B" w14:textId="77777777" w:rsidR="006B5BC1" w:rsidRDefault="006B5BC1">
    <w:pPr>
      <w:pStyle w:val="Kopfzeile"/>
    </w:pPr>
    <w:r>
      <w:rPr>
        <w:noProof/>
      </w:rPr>
      <w:drawing>
        <wp:inline distT="0" distB="0" distL="0" distR="0" wp14:anchorId="7D99725F" wp14:editId="02C5AC0A">
          <wp:extent cx="1098550" cy="1373892"/>
          <wp:effectExtent l="0" t="0" r="635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 w15:restartNumberingAfterBreak="0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 w15:restartNumberingAfterBreak="0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 w15:restartNumberingAfterBreak="0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7" w15:restartNumberingAfterBreak="0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0"/>
  </w:num>
  <w:num w:numId="4">
    <w:abstractNumId w:val="4"/>
  </w:num>
  <w:num w:numId="5">
    <w:abstractNumId w:val="11"/>
  </w:num>
  <w:num w:numId="6">
    <w:abstractNumId w:val="15"/>
  </w:num>
  <w:num w:numId="7">
    <w:abstractNumId w:val="13"/>
  </w:num>
  <w:num w:numId="8">
    <w:abstractNumId w:val="5"/>
  </w:num>
  <w:num w:numId="9">
    <w:abstractNumId w:val="6"/>
  </w:num>
  <w:num w:numId="10">
    <w:abstractNumId w:val="7"/>
  </w:num>
  <w:num w:numId="11">
    <w:abstractNumId w:val="16"/>
  </w:num>
  <w:num w:numId="12">
    <w:abstractNumId w:val="17"/>
  </w:num>
  <w:num w:numId="13">
    <w:abstractNumId w:val="12"/>
  </w:num>
  <w:num w:numId="14">
    <w:abstractNumId w:val="0"/>
  </w:num>
  <w:num w:numId="15">
    <w:abstractNumId w:val="1"/>
  </w:num>
  <w:num w:numId="16">
    <w:abstractNumId w:val="4"/>
  </w:num>
  <w:num w:numId="17">
    <w:abstractNumId w:val="9"/>
  </w:num>
  <w:num w:numId="18">
    <w:abstractNumId w:val="3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1D00"/>
    <w:rsid w:val="0000233F"/>
    <w:rsid w:val="000039B0"/>
    <w:rsid w:val="00017A8C"/>
    <w:rsid w:val="00022585"/>
    <w:rsid w:val="00032B3B"/>
    <w:rsid w:val="00056C94"/>
    <w:rsid w:val="00061538"/>
    <w:rsid w:val="00091E62"/>
    <w:rsid w:val="000A6291"/>
    <w:rsid w:val="000B3BC2"/>
    <w:rsid w:val="000E7C3D"/>
    <w:rsid w:val="000F3E63"/>
    <w:rsid w:val="00143189"/>
    <w:rsid w:val="001450D9"/>
    <w:rsid w:val="00153046"/>
    <w:rsid w:val="00160BBB"/>
    <w:rsid w:val="00162F74"/>
    <w:rsid w:val="00174E36"/>
    <w:rsid w:val="00175CF9"/>
    <w:rsid w:val="0019702F"/>
    <w:rsid w:val="001A6512"/>
    <w:rsid w:val="001D2E97"/>
    <w:rsid w:val="00206557"/>
    <w:rsid w:val="00212393"/>
    <w:rsid w:val="00224504"/>
    <w:rsid w:val="00273155"/>
    <w:rsid w:val="00291D2B"/>
    <w:rsid w:val="00294156"/>
    <w:rsid w:val="002947CC"/>
    <w:rsid w:val="002B75A8"/>
    <w:rsid w:val="002C4ACF"/>
    <w:rsid w:val="002D4526"/>
    <w:rsid w:val="002D5006"/>
    <w:rsid w:val="002E651C"/>
    <w:rsid w:val="002E6A63"/>
    <w:rsid w:val="002E7E51"/>
    <w:rsid w:val="00301C3D"/>
    <w:rsid w:val="0030415B"/>
    <w:rsid w:val="003215A3"/>
    <w:rsid w:val="003263DA"/>
    <w:rsid w:val="00345CAE"/>
    <w:rsid w:val="00366941"/>
    <w:rsid w:val="0037714E"/>
    <w:rsid w:val="00377D6C"/>
    <w:rsid w:val="00381FF3"/>
    <w:rsid w:val="0038791A"/>
    <w:rsid w:val="003975B9"/>
    <w:rsid w:val="003B43AD"/>
    <w:rsid w:val="003C03ED"/>
    <w:rsid w:val="003C669E"/>
    <w:rsid w:val="00411D00"/>
    <w:rsid w:val="00427616"/>
    <w:rsid w:val="00437ADB"/>
    <w:rsid w:val="00445096"/>
    <w:rsid w:val="004608CE"/>
    <w:rsid w:val="004663F9"/>
    <w:rsid w:val="00485EA0"/>
    <w:rsid w:val="00497E7C"/>
    <w:rsid w:val="004A1F2F"/>
    <w:rsid w:val="004B4755"/>
    <w:rsid w:val="004E2221"/>
    <w:rsid w:val="004E2A6D"/>
    <w:rsid w:val="004F220D"/>
    <w:rsid w:val="004F3BC1"/>
    <w:rsid w:val="004F4C74"/>
    <w:rsid w:val="004F57CE"/>
    <w:rsid w:val="00503155"/>
    <w:rsid w:val="005358BA"/>
    <w:rsid w:val="00535939"/>
    <w:rsid w:val="00536860"/>
    <w:rsid w:val="00543D14"/>
    <w:rsid w:val="00556A22"/>
    <w:rsid w:val="00556E63"/>
    <w:rsid w:val="00564E3B"/>
    <w:rsid w:val="00592EDE"/>
    <w:rsid w:val="005B1670"/>
    <w:rsid w:val="005E7AD9"/>
    <w:rsid w:val="006119BF"/>
    <w:rsid w:val="00623956"/>
    <w:rsid w:val="00623AF0"/>
    <w:rsid w:val="00642EEC"/>
    <w:rsid w:val="00664FEF"/>
    <w:rsid w:val="00665987"/>
    <w:rsid w:val="00684EC8"/>
    <w:rsid w:val="006A17F6"/>
    <w:rsid w:val="006B5BC1"/>
    <w:rsid w:val="006C2F31"/>
    <w:rsid w:val="006C33C3"/>
    <w:rsid w:val="006D5855"/>
    <w:rsid w:val="00723E0E"/>
    <w:rsid w:val="007271DD"/>
    <w:rsid w:val="0073589B"/>
    <w:rsid w:val="0077017F"/>
    <w:rsid w:val="00774012"/>
    <w:rsid w:val="00776043"/>
    <w:rsid w:val="007A41D7"/>
    <w:rsid w:val="007A65E3"/>
    <w:rsid w:val="007B5633"/>
    <w:rsid w:val="007D2F7D"/>
    <w:rsid w:val="007F134C"/>
    <w:rsid w:val="0080071E"/>
    <w:rsid w:val="00817203"/>
    <w:rsid w:val="008244EB"/>
    <w:rsid w:val="00863670"/>
    <w:rsid w:val="008929F1"/>
    <w:rsid w:val="0089338A"/>
    <w:rsid w:val="00895FE4"/>
    <w:rsid w:val="009030C0"/>
    <w:rsid w:val="0091387D"/>
    <w:rsid w:val="00914024"/>
    <w:rsid w:val="0095514A"/>
    <w:rsid w:val="0096241F"/>
    <w:rsid w:val="00981757"/>
    <w:rsid w:val="0098375F"/>
    <w:rsid w:val="009A6A10"/>
    <w:rsid w:val="009D2DD3"/>
    <w:rsid w:val="009E286A"/>
    <w:rsid w:val="009F6F26"/>
    <w:rsid w:val="00A23201"/>
    <w:rsid w:val="00A26C52"/>
    <w:rsid w:val="00A337AA"/>
    <w:rsid w:val="00A41C9C"/>
    <w:rsid w:val="00A45835"/>
    <w:rsid w:val="00A47CB8"/>
    <w:rsid w:val="00A55887"/>
    <w:rsid w:val="00A62F3D"/>
    <w:rsid w:val="00A92281"/>
    <w:rsid w:val="00AA3406"/>
    <w:rsid w:val="00AD2AF0"/>
    <w:rsid w:val="00AF1734"/>
    <w:rsid w:val="00B00265"/>
    <w:rsid w:val="00B23F23"/>
    <w:rsid w:val="00B36EEE"/>
    <w:rsid w:val="00B47B1A"/>
    <w:rsid w:val="00B55C22"/>
    <w:rsid w:val="00BC0AC9"/>
    <w:rsid w:val="00BC14AF"/>
    <w:rsid w:val="00BD1380"/>
    <w:rsid w:val="00BD2E56"/>
    <w:rsid w:val="00BE3415"/>
    <w:rsid w:val="00BE6744"/>
    <w:rsid w:val="00BF1616"/>
    <w:rsid w:val="00C37B83"/>
    <w:rsid w:val="00C60DEB"/>
    <w:rsid w:val="00C6141F"/>
    <w:rsid w:val="00C75C50"/>
    <w:rsid w:val="00C84459"/>
    <w:rsid w:val="00C91341"/>
    <w:rsid w:val="00CA0D7F"/>
    <w:rsid w:val="00CB5F37"/>
    <w:rsid w:val="00CD5ABB"/>
    <w:rsid w:val="00CF3A7D"/>
    <w:rsid w:val="00D040B7"/>
    <w:rsid w:val="00D27DB6"/>
    <w:rsid w:val="00D4077D"/>
    <w:rsid w:val="00D5753E"/>
    <w:rsid w:val="00D80943"/>
    <w:rsid w:val="00D851EE"/>
    <w:rsid w:val="00D900D0"/>
    <w:rsid w:val="00DA1417"/>
    <w:rsid w:val="00DC01D5"/>
    <w:rsid w:val="00DF3F51"/>
    <w:rsid w:val="00DF51FE"/>
    <w:rsid w:val="00E12A4C"/>
    <w:rsid w:val="00E266E4"/>
    <w:rsid w:val="00E3131A"/>
    <w:rsid w:val="00E54B4D"/>
    <w:rsid w:val="00E72BA7"/>
    <w:rsid w:val="00E72E18"/>
    <w:rsid w:val="00EA40D8"/>
    <w:rsid w:val="00EC57E2"/>
    <w:rsid w:val="00EE253B"/>
    <w:rsid w:val="00F2306F"/>
    <w:rsid w:val="00F24EF7"/>
    <w:rsid w:val="00F31437"/>
    <w:rsid w:val="00F50A46"/>
    <w:rsid w:val="00F611BB"/>
    <w:rsid w:val="00F679AD"/>
    <w:rsid w:val="00F76366"/>
    <w:rsid w:val="00F77559"/>
    <w:rsid w:val="00F81859"/>
    <w:rsid w:val="00F943DD"/>
    <w:rsid w:val="00FB493C"/>
    <w:rsid w:val="00FC68C0"/>
    <w:rsid w:val="00FD0B6C"/>
    <w:rsid w:val="00FE1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A2FAB89"/>
  <w15:docId w15:val="{0B0C9028-3086-4D6A-BE2E-CF42ED6DD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E72E18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394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2876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DB</cp:lastModifiedBy>
  <cp:revision>2</cp:revision>
  <cp:lastPrinted>2017-11-17T14:05:00Z</cp:lastPrinted>
  <dcterms:created xsi:type="dcterms:W3CDTF">2018-10-29T08:14:00Z</dcterms:created>
  <dcterms:modified xsi:type="dcterms:W3CDTF">2018-10-29T08:14:00Z</dcterms:modified>
</cp:coreProperties>
</file>