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31DCF" w14:textId="77777777" w:rsidR="005E0386" w:rsidRDefault="005E0386" w:rsidP="005E0386">
      <w:pPr>
        <w:spacing w:line="360" w:lineRule="auto"/>
        <w:ind w:right="-87"/>
        <w:jc w:val="both"/>
        <w:rPr>
          <w:rFonts w:ascii="Arial" w:hAnsi="Arial"/>
          <w:sz w:val="28"/>
          <w:szCs w:val="28"/>
        </w:rPr>
      </w:pPr>
      <w:r w:rsidRPr="00AD3169">
        <w:rPr>
          <w:rFonts w:ascii="Arial" w:hAnsi="Arial"/>
          <w:sz w:val="28"/>
          <w:szCs w:val="28"/>
        </w:rPr>
        <w:t>Pressemitteilung</w:t>
      </w:r>
    </w:p>
    <w:p w14:paraId="7F1B6975" w14:textId="77777777" w:rsidR="005E0386" w:rsidRDefault="005E0386" w:rsidP="005E0386">
      <w:pPr>
        <w:spacing w:line="360" w:lineRule="auto"/>
        <w:jc w:val="both"/>
        <w:rPr>
          <w:rFonts w:ascii="Arial" w:hAnsi="Arial" w:cs="Arial"/>
          <w:b/>
          <w:szCs w:val="28"/>
        </w:rPr>
      </w:pPr>
    </w:p>
    <w:p w14:paraId="59A9B6D9" w14:textId="77777777" w:rsidR="005E0386" w:rsidRPr="0028172D" w:rsidRDefault="005E0386" w:rsidP="005E0386">
      <w:pPr>
        <w:spacing w:line="360" w:lineRule="auto"/>
        <w:jc w:val="both"/>
        <w:rPr>
          <w:rFonts w:ascii="Arial" w:hAnsi="Arial" w:cs="Arial"/>
          <w:b/>
          <w:sz w:val="28"/>
          <w:szCs w:val="28"/>
        </w:rPr>
      </w:pPr>
      <w:r>
        <w:rPr>
          <w:rFonts w:ascii="Arial" w:hAnsi="Arial" w:cs="Arial"/>
          <w:b/>
          <w:szCs w:val="28"/>
        </w:rPr>
        <w:t xml:space="preserve">Neues Showroom-Konzept für TKS in Korschenbroich </w:t>
      </w:r>
    </w:p>
    <w:p w14:paraId="5ED87AB9" w14:textId="77777777" w:rsidR="005E0386" w:rsidRPr="00535939" w:rsidRDefault="005E0386" w:rsidP="005E0386">
      <w:pPr>
        <w:spacing w:line="360" w:lineRule="auto"/>
        <w:jc w:val="both"/>
        <w:rPr>
          <w:rFonts w:ascii="Arial" w:hAnsi="Arial" w:cs="Arial"/>
          <w:b/>
          <w:sz w:val="22"/>
          <w:szCs w:val="28"/>
        </w:rPr>
      </w:pPr>
      <w:r>
        <w:rPr>
          <w:rFonts w:ascii="Arial" w:hAnsi="Arial" w:cs="Arial"/>
          <w:b/>
          <w:sz w:val="28"/>
          <w:szCs w:val="28"/>
        </w:rPr>
        <w:t>„Schon jetzt ein Kundenmagnet!“</w:t>
      </w:r>
    </w:p>
    <w:p w14:paraId="31E8E785" w14:textId="77777777" w:rsidR="005E0386" w:rsidRDefault="005E0386" w:rsidP="005E0386">
      <w:pPr>
        <w:spacing w:line="360" w:lineRule="auto"/>
        <w:jc w:val="both"/>
        <w:rPr>
          <w:rFonts w:ascii="Arial" w:hAnsi="Arial" w:cs="Arial"/>
          <w:b/>
          <w:sz w:val="22"/>
          <w:szCs w:val="28"/>
        </w:rPr>
      </w:pPr>
    </w:p>
    <w:p w14:paraId="4F06AAC3" w14:textId="77777777" w:rsidR="005E0386" w:rsidRPr="009D5E9E" w:rsidRDefault="005E0386" w:rsidP="005E0386">
      <w:pPr>
        <w:spacing w:after="200" w:line="360" w:lineRule="auto"/>
        <w:rPr>
          <w:rFonts w:ascii="Arial" w:eastAsia="Calibri" w:hAnsi="Arial" w:cs="Arial"/>
          <w:b/>
          <w:sz w:val="22"/>
          <w:szCs w:val="22"/>
          <w:lang w:eastAsia="en-US"/>
        </w:rPr>
      </w:pPr>
      <w:r w:rsidRPr="009D5E9E">
        <w:rPr>
          <w:rFonts w:ascii="Arial" w:eastAsia="Calibri" w:hAnsi="Arial" w:cs="Arial"/>
          <w:b/>
          <w:sz w:val="22"/>
          <w:szCs w:val="22"/>
          <w:lang w:eastAsia="en-US"/>
        </w:rPr>
        <w:t>Mit seinem Firmenumzug von Neuss ins benachbarte Korschenbroich sah Weinor-Fachpartner Thomas Kranich die Chance auf einen völlig neuen Showroom für seine Firma TKS Bauelemente &amp; Sonnenschutz. Unter widrigsten Umständen und der Corona-Krise zum Trotz realisierte er auf 133 m</w:t>
      </w:r>
      <w:r w:rsidRPr="009D5E9E">
        <w:rPr>
          <w:rFonts w:ascii="Arial" w:eastAsia="Calibri" w:hAnsi="Arial" w:cs="Arial"/>
          <w:b/>
          <w:sz w:val="22"/>
          <w:szCs w:val="22"/>
          <w:vertAlign w:val="superscript"/>
          <w:lang w:eastAsia="en-US"/>
        </w:rPr>
        <w:t>2</w:t>
      </w:r>
      <w:r w:rsidRPr="009D5E9E">
        <w:rPr>
          <w:rFonts w:ascii="Arial" w:eastAsia="Calibri" w:hAnsi="Arial" w:cs="Arial"/>
          <w:b/>
          <w:sz w:val="22"/>
          <w:szCs w:val="22"/>
          <w:lang w:eastAsia="en-US"/>
        </w:rPr>
        <w:t xml:space="preserve"> eine moderne Ausstellung mit vielen Originalmustern und aufmerksamkeits</w:t>
      </w:r>
      <w:r w:rsidRPr="009D5E9E">
        <w:rPr>
          <w:rFonts w:ascii="Arial" w:eastAsia="Calibri" w:hAnsi="Arial" w:cs="Arial"/>
          <w:b/>
          <w:sz w:val="22"/>
          <w:szCs w:val="22"/>
          <w:lang w:eastAsia="en-US"/>
        </w:rPr>
        <w:softHyphen/>
        <w:t xml:space="preserve">starken POS-Tools wie dem Weinor-Presenter, einer Verkaufswand und eindrucksvollen Megapostern.  </w:t>
      </w:r>
    </w:p>
    <w:p w14:paraId="4DD1E5B0" w14:textId="208842FD" w:rsidR="005E0386" w:rsidRPr="009D5E9E" w:rsidRDefault="005E0386" w:rsidP="005E0386">
      <w:pPr>
        <w:spacing w:after="200" w:line="360" w:lineRule="auto"/>
        <w:rPr>
          <w:rFonts w:ascii="Arial" w:eastAsia="Calibri" w:hAnsi="Arial" w:cs="Arial"/>
          <w:sz w:val="22"/>
          <w:szCs w:val="22"/>
          <w:lang w:eastAsia="en-US"/>
        </w:rPr>
      </w:pPr>
      <w:r w:rsidRPr="009D5E9E">
        <w:rPr>
          <w:rFonts w:ascii="Arial" w:eastAsia="Calibri" w:hAnsi="Arial" w:cs="Arial"/>
          <w:sz w:val="22"/>
          <w:szCs w:val="22"/>
          <w:lang w:eastAsia="en-US"/>
        </w:rPr>
        <w:t>Großzügig und modern – das ist der erste Eindruck, der sich beim Betreten des neuen Showrooms von TKS einstellt. Auf Grundlage des professionellen Ausstellungskonzepts durch das Weinor-Planungsteam entstand hier eine Produkt-Inszenierung</w:t>
      </w:r>
      <w:r w:rsidR="00262406" w:rsidRPr="009D5E9E">
        <w:rPr>
          <w:rFonts w:ascii="Arial" w:eastAsia="Calibri" w:hAnsi="Arial" w:cs="Arial"/>
          <w:sz w:val="22"/>
          <w:szCs w:val="22"/>
          <w:lang w:eastAsia="en-US"/>
        </w:rPr>
        <w:t>,</w:t>
      </w:r>
      <w:r w:rsidRPr="009D5E9E">
        <w:rPr>
          <w:rFonts w:ascii="Arial" w:eastAsia="Calibri" w:hAnsi="Arial" w:cs="Arial"/>
          <w:sz w:val="22"/>
          <w:szCs w:val="22"/>
          <w:lang w:eastAsia="en-US"/>
        </w:rPr>
        <w:t xml:space="preserve"> die inhaltlich wie ästhetisch Maßstäbe setzt. Bereits jetzt zieht Thomas Kranich ein positives Resümee: „Die Ausstellung hat sich zum Publikumsmagneten für unsere Kunden entwickelt, was mich sehr froh macht. Ein großes Dankeschön an die komplette Firma Weinor für die gute Zusammenarbeit!“</w:t>
      </w:r>
    </w:p>
    <w:p w14:paraId="08656B88" w14:textId="62AF6127" w:rsidR="005E0386" w:rsidRPr="00244D71" w:rsidRDefault="00244D71" w:rsidP="005E0386">
      <w:pPr>
        <w:spacing w:before="120" w:line="360" w:lineRule="auto"/>
        <w:rPr>
          <w:rFonts w:ascii="Arial" w:eastAsia="Calibri" w:hAnsi="Arial" w:cs="Arial"/>
          <w:b/>
          <w:sz w:val="22"/>
          <w:szCs w:val="22"/>
          <w:lang w:eastAsia="en-US"/>
        </w:rPr>
      </w:pPr>
      <w:r w:rsidRPr="009D5E9E">
        <w:rPr>
          <w:rFonts w:ascii="Arial" w:eastAsia="Calibri" w:hAnsi="Arial" w:cs="Arial"/>
          <w:b/>
          <w:sz w:val="22"/>
          <w:szCs w:val="22"/>
          <w:lang w:eastAsia="en-US"/>
        </w:rPr>
        <w:t>Produkte effektvoll in Szene gesetzt</w:t>
      </w:r>
      <w:r w:rsidRPr="009D5E9E">
        <w:rPr>
          <w:rFonts w:ascii="Arial" w:eastAsia="Calibri" w:hAnsi="Arial" w:cs="Arial"/>
          <w:b/>
          <w:sz w:val="22"/>
          <w:szCs w:val="22"/>
          <w:lang w:eastAsia="en-US"/>
        </w:rPr>
        <w:br/>
      </w:r>
      <w:r w:rsidR="005E0386" w:rsidRPr="009D5E9E">
        <w:rPr>
          <w:rFonts w:ascii="Arial" w:eastAsia="Calibri" w:hAnsi="Arial" w:cs="Arial"/>
          <w:sz w:val="22"/>
          <w:szCs w:val="22"/>
          <w:lang w:eastAsia="en-US"/>
        </w:rPr>
        <w:t>Im Innenbereich setzen die Glasoase, die Pergola-Markise Plaza Viva LED OptiStretch und die kubische Kassetten-Markise Kubata LED von Weinor ihre Produktvorteile effektvoll in Szene. Für eine bessere Wirkung teilweise auf Podesten präsentiert, können sie von den Kunden aus allen Blickwinkeln in Augenschein genommen werden. Der POS-Presenter mit Markisenmustern und Kollektion sowie die Verkaufswand mit RAL-Farbübersicht und LED-Leuchtfeld</w:t>
      </w:r>
      <w:r w:rsidR="005E0386">
        <w:rPr>
          <w:rFonts w:ascii="Arial" w:eastAsia="Calibri" w:hAnsi="Arial" w:cs="Arial"/>
          <w:sz w:val="22"/>
          <w:szCs w:val="22"/>
          <w:lang w:eastAsia="en-US"/>
        </w:rPr>
        <w:t xml:space="preserve"> setzen prägnante Akzente in </w:t>
      </w:r>
      <w:r w:rsidR="00906AD0">
        <w:rPr>
          <w:rFonts w:ascii="Arial" w:eastAsia="Calibri" w:hAnsi="Arial" w:cs="Arial"/>
          <w:sz w:val="22"/>
          <w:szCs w:val="22"/>
          <w:lang w:eastAsia="en-US"/>
        </w:rPr>
        <w:t xml:space="preserve">strahlendem </w:t>
      </w:r>
      <w:r w:rsidR="005E0386">
        <w:rPr>
          <w:rFonts w:ascii="Arial" w:eastAsia="Calibri" w:hAnsi="Arial" w:cs="Arial"/>
          <w:sz w:val="22"/>
          <w:szCs w:val="22"/>
          <w:lang w:eastAsia="en-US"/>
        </w:rPr>
        <w:t>Weinor-Rot – und unterstützen das Verkaufs</w:t>
      </w:r>
      <w:r w:rsidR="005E0386">
        <w:rPr>
          <w:rFonts w:ascii="Arial" w:eastAsia="Calibri" w:hAnsi="Arial" w:cs="Arial"/>
          <w:sz w:val="22"/>
          <w:szCs w:val="22"/>
          <w:lang w:eastAsia="en-US"/>
        </w:rPr>
        <w:softHyphen/>
        <w:t xml:space="preserve">personal bei der Kundenberatung. Beeindruckende Megaposter an den Wänden beleben den Raum mit attraktiven Ambiente-Motiven und sorgen so für eine emotionale Kundenansprache.  </w:t>
      </w:r>
    </w:p>
    <w:p w14:paraId="35DAE4AC" w14:textId="77777777" w:rsidR="005E0386" w:rsidRDefault="005E0386" w:rsidP="005E0386">
      <w:pPr>
        <w:spacing w:before="120" w:line="360" w:lineRule="auto"/>
        <w:rPr>
          <w:rFonts w:ascii="Arial" w:eastAsia="Calibri" w:hAnsi="Arial" w:cs="Arial"/>
          <w:sz w:val="22"/>
          <w:szCs w:val="22"/>
          <w:lang w:eastAsia="en-US"/>
        </w:rPr>
      </w:pPr>
    </w:p>
    <w:p w14:paraId="29837107" w14:textId="77777777" w:rsidR="005E0386" w:rsidRDefault="005E0386" w:rsidP="005E0386">
      <w:pPr>
        <w:spacing w:before="120" w:line="360" w:lineRule="auto"/>
        <w:rPr>
          <w:rFonts w:ascii="Arial" w:eastAsia="Calibri" w:hAnsi="Arial" w:cs="Arial"/>
          <w:sz w:val="22"/>
          <w:szCs w:val="22"/>
          <w:lang w:eastAsia="en-US"/>
        </w:rPr>
      </w:pPr>
    </w:p>
    <w:p w14:paraId="3293EB84" w14:textId="7D2F1178" w:rsidR="005E0386" w:rsidRDefault="005E0386" w:rsidP="005E0386">
      <w:pPr>
        <w:spacing w:before="120" w:line="360" w:lineRule="auto"/>
        <w:rPr>
          <w:rFonts w:ascii="Arial" w:eastAsia="Calibri" w:hAnsi="Arial" w:cs="Arial"/>
          <w:sz w:val="22"/>
          <w:szCs w:val="22"/>
          <w:lang w:eastAsia="en-US"/>
        </w:rPr>
      </w:pPr>
      <w:r>
        <w:rPr>
          <w:rFonts w:ascii="Arial" w:eastAsia="Calibri" w:hAnsi="Arial" w:cs="Arial"/>
          <w:sz w:val="22"/>
          <w:szCs w:val="22"/>
          <w:lang w:eastAsia="en-US"/>
        </w:rPr>
        <w:t xml:space="preserve">Im Außenbereich können die Kunden das rechtwinklige Terrassendach Terrazza Pure und die Pergola-Markise PergoTex II LED auf ihre Wetterbeständigkeit überprüfen. „Wir finden, der neue Showroom vermittelt ein überzeugendes Bild der Marken </w:t>
      </w:r>
      <w:r w:rsidR="00262406">
        <w:rPr>
          <w:rFonts w:ascii="Arial" w:eastAsia="Calibri" w:hAnsi="Arial" w:cs="Arial"/>
          <w:sz w:val="22"/>
          <w:szCs w:val="22"/>
          <w:lang w:eastAsia="en-US"/>
        </w:rPr>
        <w:t>W</w:t>
      </w:r>
      <w:r>
        <w:rPr>
          <w:rFonts w:ascii="Arial" w:eastAsia="Calibri" w:hAnsi="Arial" w:cs="Arial"/>
          <w:sz w:val="22"/>
          <w:szCs w:val="22"/>
          <w:lang w:eastAsia="en-US"/>
        </w:rPr>
        <w:t xml:space="preserve">einor und TKS“, freut sich Fachpartner Kranich, „und wir sind begeistert, dass sich das harte Stück Arbeit, das hinter uns liegt, so positiv auszahlt“.   </w:t>
      </w:r>
    </w:p>
    <w:p w14:paraId="6FBEF5DA" w14:textId="77777777" w:rsidR="005E0386" w:rsidRDefault="005E0386" w:rsidP="005E0386">
      <w:pPr>
        <w:rPr>
          <w:rFonts w:ascii="Arial" w:hAnsi="Arial" w:cs="Arial"/>
          <w:b/>
          <w:sz w:val="22"/>
          <w:szCs w:val="22"/>
        </w:rPr>
      </w:pPr>
    </w:p>
    <w:p w14:paraId="0BEA904E" w14:textId="77777777" w:rsidR="005E0386" w:rsidRDefault="005E0386" w:rsidP="005E0386">
      <w:pPr>
        <w:rPr>
          <w:rFonts w:ascii="Arial" w:hAnsi="Arial" w:cs="Arial"/>
          <w:b/>
          <w:sz w:val="22"/>
          <w:szCs w:val="22"/>
        </w:rPr>
      </w:pPr>
    </w:p>
    <w:p w14:paraId="73BACD8D" w14:textId="77777777" w:rsidR="005E0386" w:rsidRDefault="005E0386" w:rsidP="005E0386">
      <w:pPr>
        <w:rPr>
          <w:rFonts w:ascii="Arial" w:hAnsi="Arial" w:cs="Arial"/>
          <w:b/>
          <w:sz w:val="22"/>
          <w:szCs w:val="22"/>
        </w:rPr>
      </w:pPr>
    </w:p>
    <w:p w14:paraId="606C9C99" w14:textId="77777777" w:rsidR="005E0386" w:rsidRPr="00EE50B3" w:rsidRDefault="005E0386" w:rsidP="005E0386">
      <w:pPr>
        <w:rPr>
          <w:rFonts w:ascii="Arial" w:hAnsi="Arial" w:cs="Arial"/>
          <w:b/>
          <w:sz w:val="22"/>
          <w:szCs w:val="22"/>
        </w:rPr>
      </w:pPr>
      <w:r w:rsidRPr="00EE50B3">
        <w:rPr>
          <w:rFonts w:ascii="Arial" w:hAnsi="Arial" w:cs="Arial"/>
          <w:b/>
          <w:sz w:val="22"/>
          <w:szCs w:val="22"/>
        </w:rPr>
        <w:t>Medienkontakt:</w:t>
      </w:r>
    </w:p>
    <w:p w14:paraId="41C07585" w14:textId="77777777" w:rsidR="005E0386" w:rsidRPr="00642384" w:rsidRDefault="005E0386" w:rsidP="005E0386">
      <w:pPr>
        <w:rPr>
          <w:rFonts w:ascii="Arial" w:hAnsi="Arial" w:cs="Arial"/>
          <w:sz w:val="22"/>
          <w:szCs w:val="22"/>
        </w:rPr>
      </w:pPr>
      <w:r w:rsidRPr="00642384">
        <w:rPr>
          <w:rFonts w:ascii="Arial" w:hAnsi="Arial" w:cs="Arial"/>
          <w:sz w:val="22"/>
          <w:szCs w:val="22"/>
        </w:rPr>
        <w:br/>
        <w:t>Christian Pätz</w:t>
      </w:r>
    </w:p>
    <w:p w14:paraId="0F69444A" w14:textId="77777777" w:rsidR="005E0386" w:rsidRPr="00E72E18" w:rsidRDefault="005E0386" w:rsidP="005E0386">
      <w:pPr>
        <w:rPr>
          <w:rFonts w:ascii="Arial" w:hAnsi="Arial" w:cs="Arial"/>
          <w:sz w:val="22"/>
          <w:szCs w:val="22"/>
          <w:lang w:val="fr-FR"/>
        </w:rPr>
      </w:pPr>
      <w:r w:rsidRPr="00642384">
        <w:rPr>
          <w:rFonts w:ascii="Arial" w:hAnsi="Arial" w:cs="Arial"/>
          <w:sz w:val="22"/>
          <w:szCs w:val="22"/>
        </w:rPr>
        <w:t>Weinor GmbH &amp; Co. KG</w:t>
      </w:r>
      <w:r w:rsidRPr="00642384">
        <w:rPr>
          <w:rFonts w:ascii="Arial" w:hAnsi="Arial" w:cs="Arial"/>
          <w:b/>
          <w:sz w:val="22"/>
          <w:szCs w:val="22"/>
        </w:rPr>
        <w:t xml:space="preserve"> </w:t>
      </w:r>
      <w:r w:rsidRPr="00642384">
        <w:rPr>
          <w:b/>
          <w:sz w:val="22"/>
          <w:szCs w:val="22"/>
          <w:lang w:bidi="he-IL"/>
        </w:rPr>
        <w:t xml:space="preserve">|| </w:t>
      </w:r>
      <w:r w:rsidRPr="00642384">
        <w:rPr>
          <w:rFonts w:ascii="Arial" w:hAnsi="Arial" w:cs="Arial"/>
          <w:sz w:val="22"/>
          <w:szCs w:val="22"/>
        </w:rPr>
        <w:t xml:space="preserve">Mathias-Brüggen-Str. </w:t>
      </w:r>
      <w:r w:rsidRPr="00E72E18">
        <w:rPr>
          <w:rFonts w:ascii="Arial" w:hAnsi="Arial" w:cs="Arial"/>
          <w:sz w:val="22"/>
          <w:szCs w:val="22"/>
          <w:lang w:val="fr-FR"/>
        </w:rPr>
        <w:t xml:space="preserve">110 </w:t>
      </w:r>
      <w:r w:rsidRPr="00E72E18">
        <w:rPr>
          <w:b/>
          <w:sz w:val="22"/>
          <w:szCs w:val="22"/>
          <w:lang w:val="fr-FR" w:bidi="he-IL"/>
        </w:rPr>
        <w:t>||</w:t>
      </w:r>
      <w:r w:rsidRPr="00E72E18">
        <w:rPr>
          <w:rFonts w:ascii="Arial" w:hAnsi="Arial" w:cs="Arial"/>
          <w:sz w:val="22"/>
          <w:szCs w:val="22"/>
          <w:lang w:val="fr-FR"/>
        </w:rPr>
        <w:t xml:space="preserve"> 50829 Köln</w:t>
      </w:r>
    </w:p>
    <w:p w14:paraId="546D7D9C" w14:textId="77777777" w:rsidR="005E0386" w:rsidRPr="005B1670" w:rsidRDefault="005E0386" w:rsidP="005E0386">
      <w:pPr>
        <w:rPr>
          <w:rFonts w:ascii="Arial" w:hAnsi="Arial" w:cs="Arial"/>
          <w:sz w:val="22"/>
          <w:szCs w:val="22"/>
          <w:lang w:val="fr-FR"/>
        </w:rPr>
      </w:pPr>
      <w:r w:rsidRPr="005B1670">
        <w:rPr>
          <w:rFonts w:ascii="Arial" w:hAnsi="Arial" w:cs="Arial"/>
          <w:sz w:val="22"/>
          <w:szCs w:val="22"/>
          <w:lang w:val="fr-FR"/>
        </w:rPr>
        <w:t xml:space="preserve">Mail: cpaetz@weinor.de </w:t>
      </w:r>
      <w:r w:rsidRPr="005B1670">
        <w:rPr>
          <w:b/>
          <w:sz w:val="22"/>
          <w:szCs w:val="22"/>
          <w:lang w:val="fr-FR" w:bidi="he-IL"/>
        </w:rPr>
        <w:t xml:space="preserve">|| </w:t>
      </w:r>
      <w:r w:rsidRPr="005B1670">
        <w:rPr>
          <w:rFonts w:ascii="Arial" w:hAnsi="Arial" w:cs="Arial"/>
          <w:sz w:val="22"/>
          <w:szCs w:val="22"/>
          <w:lang w:val="fr-FR"/>
        </w:rPr>
        <w:t>www.weinor.de</w:t>
      </w:r>
    </w:p>
    <w:p w14:paraId="0778A264" w14:textId="77777777" w:rsidR="005E0386" w:rsidRDefault="005E0386" w:rsidP="005E0386">
      <w:pPr>
        <w:rPr>
          <w:rFonts w:ascii="Arial" w:hAnsi="Arial" w:cs="Arial"/>
          <w:sz w:val="22"/>
          <w:szCs w:val="22"/>
        </w:rPr>
      </w:pPr>
      <w:r w:rsidRPr="00DD5C13">
        <w:rPr>
          <w:rFonts w:ascii="Arial" w:hAnsi="Arial" w:cs="Arial"/>
          <w:sz w:val="22"/>
          <w:szCs w:val="22"/>
        </w:rPr>
        <w:t xml:space="preserve">Tel.: 0221 / 597 09 265 </w:t>
      </w:r>
      <w:r w:rsidRPr="00006E6D">
        <w:rPr>
          <w:b/>
          <w:sz w:val="22"/>
          <w:szCs w:val="22"/>
          <w:lang w:bidi="he-IL"/>
        </w:rPr>
        <w:t>||</w:t>
      </w:r>
      <w:r>
        <w:rPr>
          <w:b/>
          <w:sz w:val="22"/>
          <w:szCs w:val="22"/>
          <w:lang w:bidi="he-IL"/>
        </w:rPr>
        <w:t xml:space="preserve"> </w:t>
      </w:r>
      <w:r w:rsidRPr="00DD5C13">
        <w:rPr>
          <w:rFonts w:ascii="Arial" w:hAnsi="Arial" w:cs="Arial"/>
          <w:sz w:val="22"/>
          <w:szCs w:val="22"/>
        </w:rPr>
        <w:t>Fax: 0221/ 595 11 89</w:t>
      </w:r>
    </w:p>
    <w:p w14:paraId="39FA8C34" w14:textId="77777777" w:rsidR="005E0386" w:rsidRDefault="005E0386" w:rsidP="005E0386">
      <w:pPr>
        <w:rPr>
          <w:rFonts w:ascii="Arial" w:hAnsi="Arial" w:cs="Arial"/>
          <w:sz w:val="22"/>
          <w:szCs w:val="22"/>
        </w:rPr>
      </w:pPr>
    </w:p>
    <w:p w14:paraId="5BE1715E" w14:textId="0C4480DF" w:rsidR="005E0386" w:rsidRDefault="005E0386" w:rsidP="005E0386">
      <w:pPr>
        <w:rPr>
          <w:rFonts w:ascii="Arial" w:hAnsi="Arial" w:cs="Arial"/>
          <w:b/>
          <w:sz w:val="22"/>
          <w:szCs w:val="22"/>
          <w:u w:val="single"/>
        </w:rPr>
      </w:pPr>
    </w:p>
    <w:p w14:paraId="3B10914D" w14:textId="77777777" w:rsidR="00A61E10" w:rsidRDefault="00A61E10" w:rsidP="005E0386">
      <w:pPr>
        <w:rPr>
          <w:rFonts w:ascii="Arial" w:hAnsi="Arial" w:cs="Arial"/>
          <w:b/>
          <w:sz w:val="22"/>
          <w:szCs w:val="22"/>
          <w:u w:val="single"/>
        </w:rPr>
      </w:pPr>
    </w:p>
    <w:p w14:paraId="72C7121D" w14:textId="77777777" w:rsidR="005E0386" w:rsidRDefault="005E0386" w:rsidP="005E0386">
      <w:pPr>
        <w:rPr>
          <w:rFonts w:ascii="Arial" w:hAnsi="Arial" w:cs="Arial"/>
          <w:b/>
          <w:sz w:val="22"/>
          <w:szCs w:val="22"/>
          <w:u w:val="single"/>
        </w:rPr>
      </w:pPr>
    </w:p>
    <w:p w14:paraId="08FBA33B" w14:textId="77777777" w:rsidR="00205BBE" w:rsidRDefault="00205BBE">
      <w:pPr>
        <w:rPr>
          <w:rFonts w:ascii="Arial" w:hAnsi="Arial" w:cs="Arial"/>
          <w:b/>
          <w:sz w:val="22"/>
          <w:szCs w:val="22"/>
          <w:u w:val="single"/>
        </w:rPr>
      </w:pPr>
      <w:r>
        <w:rPr>
          <w:rFonts w:ascii="Arial" w:hAnsi="Arial" w:cs="Arial"/>
          <w:b/>
          <w:sz w:val="22"/>
          <w:szCs w:val="22"/>
          <w:u w:val="single"/>
        </w:rPr>
        <w:br w:type="page"/>
      </w:r>
    </w:p>
    <w:p w14:paraId="14F32A22" w14:textId="77777777" w:rsidR="00205BBE" w:rsidRDefault="00205BBE" w:rsidP="005E0386">
      <w:pPr>
        <w:rPr>
          <w:rFonts w:ascii="Arial" w:hAnsi="Arial" w:cs="Arial"/>
          <w:b/>
          <w:sz w:val="22"/>
          <w:szCs w:val="22"/>
          <w:u w:val="single"/>
        </w:rPr>
      </w:pPr>
    </w:p>
    <w:p w14:paraId="082B9DB0" w14:textId="38B1B82B" w:rsidR="005E0386" w:rsidRPr="00BC14AF" w:rsidRDefault="005E0386" w:rsidP="005E0386">
      <w:pPr>
        <w:rPr>
          <w:rFonts w:ascii="Arial" w:hAnsi="Arial" w:cs="Arial"/>
          <w:b/>
          <w:sz w:val="22"/>
          <w:szCs w:val="22"/>
          <w:u w:val="single"/>
        </w:rPr>
      </w:pPr>
      <w:r>
        <w:rPr>
          <w:rFonts w:ascii="Arial" w:hAnsi="Arial" w:cs="Arial"/>
          <w:b/>
          <w:sz w:val="22"/>
          <w:szCs w:val="22"/>
          <w:u w:val="single"/>
        </w:rPr>
        <w:t>Bildmaterial:</w:t>
      </w:r>
    </w:p>
    <w:p w14:paraId="0C4D2DBA" w14:textId="77777777" w:rsidR="005E0386" w:rsidRDefault="005E0386" w:rsidP="005E0386">
      <w:pPr>
        <w:spacing w:line="360" w:lineRule="auto"/>
        <w:rPr>
          <w:rFonts w:ascii="Arial" w:hAnsi="Arial" w:cs="Arial"/>
          <w:b/>
          <w:noProof/>
          <w:sz w:val="22"/>
          <w:szCs w:val="22"/>
        </w:rPr>
      </w:pPr>
    </w:p>
    <w:p w14:paraId="07DFE24F" w14:textId="77777777" w:rsidR="005E0386" w:rsidRDefault="005E0386" w:rsidP="005E0386">
      <w:pPr>
        <w:spacing w:line="360" w:lineRule="auto"/>
        <w:rPr>
          <w:rFonts w:ascii="Arial" w:hAnsi="Arial" w:cs="Arial"/>
          <w:b/>
          <w:noProof/>
          <w:sz w:val="22"/>
          <w:szCs w:val="22"/>
        </w:rPr>
      </w:pPr>
    </w:p>
    <w:p w14:paraId="4D9D2B79" w14:textId="36C87572" w:rsidR="00A61E10" w:rsidRDefault="006435E5" w:rsidP="005E0386">
      <w:pPr>
        <w:spacing w:line="360" w:lineRule="auto"/>
        <w:rPr>
          <w:rFonts w:ascii="Arial" w:hAnsi="Arial" w:cs="Arial"/>
          <w:b/>
          <w:sz w:val="22"/>
          <w:szCs w:val="22"/>
        </w:rPr>
      </w:pPr>
      <w:bookmarkStart w:id="0" w:name="_GoBack"/>
      <w:r>
        <w:rPr>
          <w:rFonts w:ascii="Arial" w:hAnsi="Arial" w:cs="Arial"/>
          <w:b/>
          <w:noProof/>
          <w:sz w:val="22"/>
          <w:szCs w:val="22"/>
        </w:rPr>
        <w:drawing>
          <wp:inline distT="0" distB="0" distL="0" distR="0" wp14:anchorId="434E720D" wp14:editId="3D650650">
            <wp:extent cx="2970276" cy="198120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inor-Ausstellung-TKS-fp-1.jpg"/>
                    <pic:cNvPicPr/>
                  </pic:nvPicPr>
                  <pic:blipFill>
                    <a:blip r:embed="rId7" cstate="screen">
                      <a:extLst>
                        <a:ext uri="{28A0092B-C50C-407E-A947-70E740481C1C}">
                          <a14:useLocalDpi xmlns:a14="http://schemas.microsoft.com/office/drawing/2010/main"/>
                        </a:ext>
                      </a:extLst>
                    </a:blip>
                    <a:stretch>
                      <a:fillRect/>
                    </a:stretch>
                  </pic:blipFill>
                  <pic:spPr>
                    <a:xfrm>
                      <a:off x="0" y="0"/>
                      <a:ext cx="2972785" cy="1982874"/>
                    </a:xfrm>
                    <a:prstGeom prst="rect">
                      <a:avLst/>
                    </a:prstGeom>
                  </pic:spPr>
                </pic:pic>
              </a:graphicData>
            </a:graphic>
          </wp:inline>
        </w:drawing>
      </w:r>
      <w:bookmarkEnd w:id="0"/>
    </w:p>
    <w:p w14:paraId="00618DEF" w14:textId="77777777" w:rsidR="00205BBE" w:rsidRDefault="00205BBE" w:rsidP="00205BBE">
      <w:pPr>
        <w:spacing w:line="360" w:lineRule="auto"/>
        <w:rPr>
          <w:rFonts w:ascii="Arial" w:hAnsi="Arial" w:cs="Arial"/>
          <w:b/>
          <w:sz w:val="22"/>
          <w:szCs w:val="22"/>
        </w:rPr>
      </w:pPr>
      <w:r>
        <w:rPr>
          <w:rFonts w:ascii="Arial" w:hAnsi="Arial" w:cs="Arial"/>
          <w:b/>
          <w:sz w:val="22"/>
          <w:szCs w:val="22"/>
        </w:rPr>
        <w:t>Bild 1:</w:t>
      </w:r>
    </w:p>
    <w:p w14:paraId="2F1BF883" w14:textId="3B56C7B4" w:rsidR="005E0386" w:rsidRPr="009009B1" w:rsidRDefault="00205BBE" w:rsidP="005E0386">
      <w:pPr>
        <w:spacing w:line="360" w:lineRule="auto"/>
        <w:rPr>
          <w:rFonts w:ascii="Arial" w:hAnsi="Arial" w:cs="Arial"/>
          <w:b/>
          <w:sz w:val="22"/>
          <w:szCs w:val="22"/>
        </w:rPr>
      </w:pPr>
      <w:r>
        <w:rPr>
          <w:rFonts w:ascii="Arial" w:hAnsi="Arial" w:cs="Arial"/>
          <w:sz w:val="22"/>
          <w:szCs w:val="22"/>
        </w:rPr>
        <w:t>Die TKS-</w:t>
      </w:r>
      <w:r w:rsidR="005E0386">
        <w:rPr>
          <w:rFonts w:ascii="Arial" w:hAnsi="Arial" w:cs="Arial"/>
          <w:sz w:val="22"/>
          <w:szCs w:val="22"/>
        </w:rPr>
        <w:t xml:space="preserve">Ausstellung </w:t>
      </w:r>
      <w:r>
        <w:rPr>
          <w:rFonts w:ascii="Arial" w:hAnsi="Arial" w:cs="Arial"/>
          <w:sz w:val="22"/>
          <w:szCs w:val="22"/>
        </w:rPr>
        <w:t xml:space="preserve">wirkt hell und freundlich, hier </w:t>
      </w:r>
      <w:r w:rsidR="005E0386">
        <w:rPr>
          <w:rFonts w:ascii="Arial" w:hAnsi="Arial" w:cs="Arial"/>
          <w:sz w:val="22"/>
          <w:szCs w:val="22"/>
        </w:rPr>
        <w:t xml:space="preserve">mit Verkaufswand, </w:t>
      </w:r>
      <w:r w:rsidR="00A61E10">
        <w:rPr>
          <w:rFonts w:ascii="Arial" w:hAnsi="Arial" w:cs="Arial"/>
          <w:sz w:val="22"/>
          <w:szCs w:val="22"/>
        </w:rPr>
        <w:br/>
      </w:r>
      <w:r w:rsidR="005E0386">
        <w:rPr>
          <w:rFonts w:ascii="Arial" w:hAnsi="Arial" w:cs="Arial"/>
          <w:sz w:val="22"/>
          <w:szCs w:val="22"/>
        </w:rPr>
        <w:t>Original-Produkt und Megaposter</w:t>
      </w:r>
      <w:r>
        <w:rPr>
          <w:rFonts w:ascii="Arial" w:hAnsi="Arial" w:cs="Arial"/>
          <w:sz w:val="22"/>
          <w:szCs w:val="22"/>
        </w:rPr>
        <w:t xml:space="preserve"> von Weinor.</w:t>
      </w:r>
    </w:p>
    <w:p w14:paraId="5F197D79" w14:textId="77777777" w:rsidR="005E0386" w:rsidRDefault="005E0386" w:rsidP="005E0386">
      <w:pPr>
        <w:spacing w:line="360" w:lineRule="auto"/>
        <w:rPr>
          <w:rFonts w:ascii="Arial" w:hAnsi="Arial" w:cs="Arial"/>
          <w:b/>
          <w:sz w:val="22"/>
          <w:szCs w:val="22"/>
        </w:rPr>
      </w:pPr>
    </w:p>
    <w:p w14:paraId="78225E17" w14:textId="77777777" w:rsidR="00A61E10" w:rsidRDefault="00A61E10" w:rsidP="005E0386">
      <w:pPr>
        <w:spacing w:line="360" w:lineRule="auto"/>
        <w:rPr>
          <w:rFonts w:ascii="Arial" w:hAnsi="Arial" w:cs="Arial"/>
          <w:b/>
          <w:sz w:val="22"/>
          <w:szCs w:val="22"/>
        </w:rPr>
      </w:pPr>
    </w:p>
    <w:p w14:paraId="2D49043A" w14:textId="141A7E62" w:rsidR="00A61E10" w:rsidRDefault="006435E5" w:rsidP="005E0386">
      <w:pPr>
        <w:spacing w:line="360" w:lineRule="auto"/>
        <w:jc w:val="both"/>
        <w:rPr>
          <w:rFonts w:ascii="Arial" w:hAnsi="Arial" w:cs="Arial"/>
          <w:sz w:val="22"/>
          <w:szCs w:val="22"/>
        </w:rPr>
      </w:pPr>
      <w:r>
        <w:rPr>
          <w:rFonts w:ascii="Arial" w:hAnsi="Arial" w:cs="Arial"/>
          <w:noProof/>
          <w:sz w:val="22"/>
          <w:szCs w:val="22"/>
        </w:rPr>
        <w:drawing>
          <wp:inline distT="0" distB="0" distL="0" distR="0" wp14:anchorId="576F37FD" wp14:editId="08E8C862">
            <wp:extent cx="2998836" cy="2000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inor-Ausstellung-TKS-fp-2.jpg"/>
                    <pic:cNvPicPr/>
                  </pic:nvPicPr>
                  <pic:blipFill>
                    <a:blip r:embed="rId8" cstate="screen">
                      <a:extLst>
                        <a:ext uri="{28A0092B-C50C-407E-A947-70E740481C1C}">
                          <a14:useLocalDpi xmlns:a14="http://schemas.microsoft.com/office/drawing/2010/main"/>
                        </a:ext>
                      </a:extLst>
                    </a:blip>
                    <a:stretch>
                      <a:fillRect/>
                    </a:stretch>
                  </pic:blipFill>
                  <pic:spPr>
                    <a:xfrm>
                      <a:off x="0" y="0"/>
                      <a:ext cx="3001670" cy="2002141"/>
                    </a:xfrm>
                    <a:prstGeom prst="rect">
                      <a:avLst/>
                    </a:prstGeom>
                  </pic:spPr>
                </pic:pic>
              </a:graphicData>
            </a:graphic>
          </wp:inline>
        </w:drawing>
      </w:r>
    </w:p>
    <w:p w14:paraId="52F15915" w14:textId="77777777" w:rsidR="00205BBE" w:rsidRPr="00A337AA" w:rsidRDefault="00205BBE" w:rsidP="00205BBE">
      <w:pPr>
        <w:spacing w:line="360" w:lineRule="auto"/>
        <w:rPr>
          <w:rFonts w:ascii="Arial" w:hAnsi="Arial" w:cs="Arial"/>
          <w:sz w:val="22"/>
          <w:szCs w:val="22"/>
        </w:rPr>
      </w:pPr>
      <w:r>
        <w:rPr>
          <w:rFonts w:ascii="Arial" w:hAnsi="Arial" w:cs="Arial"/>
          <w:b/>
          <w:sz w:val="22"/>
          <w:szCs w:val="22"/>
        </w:rPr>
        <w:t>Bild 2</w:t>
      </w:r>
      <w:r w:rsidRPr="006C3E71">
        <w:rPr>
          <w:rFonts w:ascii="Arial" w:hAnsi="Arial" w:cs="Arial"/>
          <w:b/>
          <w:sz w:val="22"/>
          <w:szCs w:val="22"/>
        </w:rPr>
        <w:t>:</w:t>
      </w:r>
    </w:p>
    <w:p w14:paraId="513C5247" w14:textId="4783984C" w:rsidR="005E0386" w:rsidRPr="009009B1" w:rsidRDefault="00205BBE" w:rsidP="00A61E10">
      <w:pPr>
        <w:spacing w:line="360" w:lineRule="auto"/>
        <w:rPr>
          <w:rFonts w:ascii="Arial" w:hAnsi="Arial" w:cs="Arial"/>
          <w:sz w:val="22"/>
          <w:szCs w:val="22"/>
        </w:rPr>
      </w:pPr>
      <w:r>
        <w:rPr>
          <w:rFonts w:ascii="Arial" w:hAnsi="Arial" w:cs="Arial"/>
          <w:sz w:val="22"/>
          <w:szCs w:val="22"/>
        </w:rPr>
        <w:t>A</w:t>
      </w:r>
      <w:r w:rsidR="005E0386" w:rsidRPr="009009B1">
        <w:rPr>
          <w:rFonts w:ascii="Arial" w:hAnsi="Arial" w:cs="Arial"/>
          <w:sz w:val="22"/>
          <w:szCs w:val="22"/>
        </w:rPr>
        <w:t>ufmerksamk</w:t>
      </w:r>
      <w:r w:rsidR="005E0386">
        <w:rPr>
          <w:rFonts w:ascii="Arial" w:hAnsi="Arial" w:cs="Arial"/>
          <w:sz w:val="22"/>
          <w:szCs w:val="22"/>
        </w:rPr>
        <w:t>e</w:t>
      </w:r>
      <w:r>
        <w:rPr>
          <w:rFonts w:ascii="Arial" w:hAnsi="Arial" w:cs="Arial"/>
          <w:sz w:val="22"/>
          <w:szCs w:val="22"/>
        </w:rPr>
        <w:t xml:space="preserve">itsstarkes </w:t>
      </w:r>
      <w:r w:rsidR="005E0386" w:rsidRPr="009009B1">
        <w:rPr>
          <w:rFonts w:ascii="Arial" w:hAnsi="Arial" w:cs="Arial"/>
          <w:sz w:val="22"/>
          <w:szCs w:val="22"/>
        </w:rPr>
        <w:t>Entrée</w:t>
      </w:r>
      <w:r>
        <w:rPr>
          <w:rFonts w:ascii="Arial" w:hAnsi="Arial" w:cs="Arial"/>
          <w:sz w:val="22"/>
          <w:szCs w:val="22"/>
        </w:rPr>
        <w:t>: der Eingangsbereich von TKS.</w:t>
      </w:r>
    </w:p>
    <w:p w14:paraId="122D4157" w14:textId="17904C9D" w:rsidR="005E0386" w:rsidRDefault="005E0386" w:rsidP="005E0386">
      <w:pPr>
        <w:spacing w:line="360" w:lineRule="auto"/>
        <w:rPr>
          <w:rFonts w:ascii="Arial" w:hAnsi="Arial" w:cs="Arial"/>
          <w:sz w:val="22"/>
          <w:szCs w:val="22"/>
        </w:rPr>
      </w:pPr>
    </w:p>
    <w:p w14:paraId="15D7DC6F" w14:textId="77777777" w:rsidR="00A61E10" w:rsidRPr="0075172E" w:rsidRDefault="00A61E10" w:rsidP="005E0386">
      <w:pPr>
        <w:spacing w:line="360" w:lineRule="auto"/>
        <w:rPr>
          <w:rFonts w:ascii="Arial" w:hAnsi="Arial" w:cs="Arial"/>
          <w:sz w:val="22"/>
          <w:szCs w:val="22"/>
        </w:rPr>
      </w:pPr>
    </w:p>
    <w:p w14:paraId="636E52CA" w14:textId="77777777" w:rsidR="00205BBE" w:rsidRDefault="00205BBE" w:rsidP="005E0386">
      <w:pPr>
        <w:spacing w:line="360" w:lineRule="auto"/>
        <w:rPr>
          <w:rFonts w:ascii="Arial" w:hAnsi="Arial" w:cs="Arial"/>
          <w:b/>
          <w:sz w:val="22"/>
          <w:szCs w:val="22"/>
        </w:rPr>
      </w:pPr>
    </w:p>
    <w:p w14:paraId="15C39BE1" w14:textId="77777777" w:rsidR="00205BBE" w:rsidRDefault="00205BBE" w:rsidP="005E0386">
      <w:pPr>
        <w:spacing w:line="360" w:lineRule="auto"/>
        <w:rPr>
          <w:rFonts w:ascii="Arial" w:hAnsi="Arial" w:cs="Arial"/>
          <w:b/>
          <w:sz w:val="22"/>
          <w:szCs w:val="22"/>
        </w:rPr>
      </w:pPr>
    </w:p>
    <w:p w14:paraId="02E62C85" w14:textId="77777777" w:rsidR="00205BBE" w:rsidRDefault="00205BBE" w:rsidP="005E0386">
      <w:pPr>
        <w:spacing w:line="360" w:lineRule="auto"/>
        <w:rPr>
          <w:rFonts w:ascii="Arial" w:hAnsi="Arial" w:cs="Arial"/>
          <w:b/>
          <w:sz w:val="22"/>
          <w:szCs w:val="22"/>
        </w:rPr>
      </w:pPr>
    </w:p>
    <w:p w14:paraId="22DD3CF5" w14:textId="1589A24E" w:rsidR="00A61E10" w:rsidRPr="0072653C" w:rsidRDefault="006435E5" w:rsidP="005E0386">
      <w:pPr>
        <w:spacing w:line="360" w:lineRule="auto"/>
        <w:rPr>
          <w:rFonts w:ascii="Arial" w:hAnsi="Arial" w:cs="Arial"/>
          <w:b/>
          <w:sz w:val="22"/>
          <w:szCs w:val="22"/>
        </w:rPr>
      </w:pPr>
      <w:r>
        <w:rPr>
          <w:rFonts w:ascii="Arial" w:hAnsi="Arial" w:cs="Arial"/>
          <w:b/>
          <w:noProof/>
          <w:sz w:val="22"/>
          <w:szCs w:val="22"/>
        </w:rPr>
        <w:lastRenderedPageBreak/>
        <w:drawing>
          <wp:inline distT="0" distB="0" distL="0" distR="0" wp14:anchorId="5C24471A" wp14:editId="3A6300ED">
            <wp:extent cx="3072009" cy="204787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inor-Ausstellung-TKS-fp-3.jpg"/>
                    <pic:cNvPicPr/>
                  </pic:nvPicPr>
                  <pic:blipFill>
                    <a:blip r:embed="rId9" cstate="screen">
                      <a:extLst>
                        <a:ext uri="{28A0092B-C50C-407E-A947-70E740481C1C}">
                          <a14:useLocalDpi xmlns:a14="http://schemas.microsoft.com/office/drawing/2010/main"/>
                        </a:ext>
                      </a:extLst>
                    </a:blip>
                    <a:stretch>
                      <a:fillRect/>
                    </a:stretch>
                  </pic:blipFill>
                  <pic:spPr>
                    <a:xfrm>
                      <a:off x="0" y="0"/>
                      <a:ext cx="3077081" cy="2051256"/>
                    </a:xfrm>
                    <a:prstGeom prst="rect">
                      <a:avLst/>
                    </a:prstGeom>
                  </pic:spPr>
                </pic:pic>
              </a:graphicData>
            </a:graphic>
          </wp:inline>
        </w:drawing>
      </w:r>
    </w:p>
    <w:p w14:paraId="5013C07E" w14:textId="77777777" w:rsidR="00205BBE" w:rsidRDefault="00205BBE" w:rsidP="00205BBE">
      <w:pPr>
        <w:spacing w:line="360" w:lineRule="auto"/>
        <w:rPr>
          <w:rFonts w:ascii="Arial" w:hAnsi="Arial" w:cs="Arial"/>
          <w:b/>
          <w:sz w:val="22"/>
          <w:szCs w:val="22"/>
        </w:rPr>
      </w:pPr>
      <w:r w:rsidRPr="0072653C">
        <w:rPr>
          <w:rFonts w:ascii="Arial" w:hAnsi="Arial" w:cs="Arial"/>
          <w:b/>
          <w:sz w:val="22"/>
          <w:szCs w:val="22"/>
        </w:rPr>
        <w:t xml:space="preserve">Bild </w:t>
      </w:r>
      <w:r>
        <w:rPr>
          <w:rFonts w:ascii="Arial" w:hAnsi="Arial" w:cs="Arial"/>
          <w:b/>
          <w:sz w:val="22"/>
          <w:szCs w:val="22"/>
        </w:rPr>
        <w:t>3</w:t>
      </w:r>
      <w:r w:rsidRPr="0072653C">
        <w:rPr>
          <w:rFonts w:ascii="Arial" w:hAnsi="Arial" w:cs="Arial"/>
          <w:b/>
          <w:sz w:val="22"/>
          <w:szCs w:val="22"/>
        </w:rPr>
        <w:t>:</w:t>
      </w:r>
    </w:p>
    <w:p w14:paraId="7607A640" w14:textId="697A16A3" w:rsidR="005E0386" w:rsidRDefault="00205BBE" w:rsidP="005E0386">
      <w:pPr>
        <w:spacing w:line="360" w:lineRule="auto"/>
        <w:rPr>
          <w:rFonts w:ascii="Arial" w:hAnsi="Arial" w:cs="Arial"/>
          <w:sz w:val="22"/>
          <w:szCs w:val="22"/>
        </w:rPr>
      </w:pPr>
      <w:r>
        <w:rPr>
          <w:rFonts w:ascii="Arial" w:hAnsi="Arial" w:cs="Arial"/>
          <w:sz w:val="22"/>
          <w:szCs w:val="22"/>
        </w:rPr>
        <w:t xml:space="preserve">TKS schafft ein angenehmes Kundenerlebnis </w:t>
      </w:r>
      <w:r w:rsidR="005E0386">
        <w:rPr>
          <w:rFonts w:ascii="Arial" w:hAnsi="Arial" w:cs="Arial"/>
          <w:sz w:val="22"/>
          <w:szCs w:val="22"/>
        </w:rPr>
        <w:t xml:space="preserve">mit eindrucksvoll inszenierten </w:t>
      </w:r>
      <w:r w:rsidR="00A61E10">
        <w:rPr>
          <w:rFonts w:ascii="Arial" w:hAnsi="Arial" w:cs="Arial"/>
          <w:sz w:val="22"/>
          <w:szCs w:val="22"/>
        </w:rPr>
        <w:br/>
      </w:r>
      <w:r>
        <w:rPr>
          <w:rFonts w:ascii="Arial" w:hAnsi="Arial" w:cs="Arial"/>
          <w:sz w:val="22"/>
          <w:szCs w:val="22"/>
        </w:rPr>
        <w:t>Produkten.</w:t>
      </w:r>
    </w:p>
    <w:p w14:paraId="1E81E0CF" w14:textId="77777777" w:rsidR="005E0386" w:rsidRDefault="005E0386" w:rsidP="005E0386">
      <w:pPr>
        <w:spacing w:line="360" w:lineRule="auto"/>
        <w:rPr>
          <w:rFonts w:ascii="Arial" w:hAnsi="Arial" w:cs="Arial"/>
          <w:sz w:val="22"/>
          <w:szCs w:val="22"/>
        </w:rPr>
      </w:pPr>
    </w:p>
    <w:p w14:paraId="779A2CE7" w14:textId="559D39F3" w:rsidR="005E0386" w:rsidRDefault="006435E5" w:rsidP="005E0386">
      <w:pPr>
        <w:spacing w:line="360" w:lineRule="auto"/>
        <w:rPr>
          <w:rFonts w:ascii="Arial" w:hAnsi="Arial" w:cs="Arial"/>
          <w:sz w:val="22"/>
          <w:szCs w:val="22"/>
        </w:rPr>
      </w:pPr>
      <w:r>
        <w:rPr>
          <w:rFonts w:ascii="Arial" w:hAnsi="Arial" w:cs="Arial"/>
          <w:noProof/>
          <w:sz w:val="22"/>
          <w:szCs w:val="22"/>
        </w:rPr>
        <w:drawing>
          <wp:inline distT="0" distB="0" distL="0" distR="0" wp14:anchorId="0BC4FA65" wp14:editId="2B30BC4C">
            <wp:extent cx="2981325" cy="198857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inor-Ausstellung-TKS-fp-4.jpg"/>
                    <pic:cNvPicPr/>
                  </pic:nvPicPr>
                  <pic:blipFill>
                    <a:blip r:embed="rId10" cstate="screen">
                      <a:extLst>
                        <a:ext uri="{28A0092B-C50C-407E-A947-70E740481C1C}">
                          <a14:useLocalDpi xmlns:a14="http://schemas.microsoft.com/office/drawing/2010/main"/>
                        </a:ext>
                      </a:extLst>
                    </a:blip>
                    <a:stretch>
                      <a:fillRect/>
                    </a:stretch>
                  </pic:blipFill>
                  <pic:spPr>
                    <a:xfrm>
                      <a:off x="0" y="0"/>
                      <a:ext cx="2991016" cy="1995034"/>
                    </a:xfrm>
                    <a:prstGeom prst="rect">
                      <a:avLst/>
                    </a:prstGeom>
                  </pic:spPr>
                </pic:pic>
              </a:graphicData>
            </a:graphic>
          </wp:inline>
        </w:drawing>
      </w:r>
    </w:p>
    <w:p w14:paraId="4FE2C624" w14:textId="59C28461" w:rsidR="00205BBE" w:rsidRPr="00205BBE" w:rsidRDefault="00205BBE" w:rsidP="00A61E10">
      <w:pPr>
        <w:spacing w:line="360" w:lineRule="auto"/>
        <w:rPr>
          <w:rFonts w:ascii="Arial" w:hAnsi="Arial" w:cs="Arial"/>
          <w:b/>
          <w:sz w:val="22"/>
          <w:szCs w:val="22"/>
        </w:rPr>
      </w:pPr>
      <w:r w:rsidRPr="00205BBE">
        <w:rPr>
          <w:rFonts w:ascii="Arial" w:hAnsi="Arial" w:cs="Arial"/>
          <w:b/>
          <w:sz w:val="22"/>
          <w:szCs w:val="22"/>
        </w:rPr>
        <w:t>Bild 4:</w:t>
      </w:r>
    </w:p>
    <w:p w14:paraId="0DE4B5C1" w14:textId="62D6662A" w:rsidR="00C56E20" w:rsidRPr="00C56E20" w:rsidRDefault="00205BBE" w:rsidP="00C56E20">
      <w:pPr>
        <w:spacing w:line="360" w:lineRule="auto"/>
        <w:rPr>
          <w:rFonts w:ascii="Arial" w:hAnsi="Arial" w:cs="Arial"/>
          <w:sz w:val="22"/>
          <w:szCs w:val="22"/>
        </w:rPr>
      </w:pPr>
      <w:r>
        <w:rPr>
          <w:rFonts w:ascii="Arial" w:hAnsi="Arial" w:cs="Arial"/>
          <w:sz w:val="22"/>
          <w:szCs w:val="22"/>
        </w:rPr>
        <w:t>Das TKS-Team</w:t>
      </w:r>
      <w:r w:rsidR="00C56E20">
        <w:rPr>
          <w:rFonts w:ascii="Arial" w:hAnsi="Arial" w:cs="Arial"/>
          <w:sz w:val="22"/>
          <w:szCs w:val="22"/>
        </w:rPr>
        <w:t xml:space="preserve"> (v. li.)</w:t>
      </w:r>
      <w:r>
        <w:rPr>
          <w:rFonts w:ascii="Arial" w:hAnsi="Arial" w:cs="Arial"/>
          <w:sz w:val="22"/>
          <w:szCs w:val="22"/>
        </w:rPr>
        <w:t xml:space="preserve">: </w:t>
      </w:r>
      <w:r w:rsidR="00C56E20">
        <w:rPr>
          <w:rFonts w:ascii="Arial" w:hAnsi="Arial" w:cs="Arial"/>
          <w:sz w:val="22"/>
          <w:szCs w:val="22"/>
        </w:rPr>
        <w:t>Azubi Ismail Konus, die Monteure</w:t>
      </w:r>
      <w:r w:rsidR="00C56E20" w:rsidRPr="00C56E20">
        <w:rPr>
          <w:rFonts w:ascii="Arial" w:hAnsi="Arial" w:cs="Arial"/>
          <w:sz w:val="22"/>
          <w:szCs w:val="22"/>
        </w:rPr>
        <w:t xml:space="preserve"> </w:t>
      </w:r>
      <w:r w:rsidR="00C56E20">
        <w:rPr>
          <w:rFonts w:ascii="Arial" w:hAnsi="Arial" w:cs="Arial"/>
          <w:sz w:val="22"/>
          <w:szCs w:val="22"/>
        </w:rPr>
        <w:t xml:space="preserve">Reyen Dekhili und Adrian Anghel, Sachbearbeiterin Ann-Kathrin Kranich, Geschäftsführer Thomas Kranich und </w:t>
      </w:r>
      <w:r w:rsidR="00C56E20" w:rsidRPr="00C56E20">
        <w:rPr>
          <w:rFonts w:ascii="Arial" w:hAnsi="Arial" w:cs="Arial"/>
          <w:sz w:val="22"/>
          <w:szCs w:val="22"/>
        </w:rPr>
        <w:t>Christine Effertz</w:t>
      </w:r>
      <w:r w:rsidR="00C56E20">
        <w:rPr>
          <w:rFonts w:ascii="Arial" w:hAnsi="Arial" w:cs="Arial"/>
          <w:sz w:val="22"/>
          <w:szCs w:val="22"/>
        </w:rPr>
        <w:t>, Sachbearbeiterin.</w:t>
      </w:r>
    </w:p>
    <w:p w14:paraId="1BACDA4B" w14:textId="2B133DD6" w:rsidR="00205BBE" w:rsidRDefault="00205BBE" w:rsidP="00A61E10">
      <w:pPr>
        <w:spacing w:line="360" w:lineRule="auto"/>
        <w:rPr>
          <w:rFonts w:ascii="Arial" w:hAnsi="Arial" w:cs="Arial"/>
          <w:sz w:val="22"/>
          <w:szCs w:val="22"/>
        </w:rPr>
      </w:pPr>
    </w:p>
    <w:p w14:paraId="698F9AC4" w14:textId="76A195EB" w:rsidR="006B5BC1" w:rsidRPr="005E0386" w:rsidRDefault="00205BBE" w:rsidP="00A61E10">
      <w:pPr>
        <w:spacing w:line="360" w:lineRule="auto"/>
      </w:pPr>
      <w:r>
        <w:rPr>
          <w:rFonts w:ascii="Arial" w:hAnsi="Arial" w:cs="Arial"/>
          <w:sz w:val="22"/>
          <w:szCs w:val="22"/>
        </w:rPr>
        <w:t>Fotos: w</w:t>
      </w:r>
      <w:r w:rsidR="005E0386" w:rsidRPr="0072653C">
        <w:rPr>
          <w:rFonts w:ascii="Arial" w:hAnsi="Arial" w:cs="Arial"/>
          <w:sz w:val="22"/>
          <w:szCs w:val="22"/>
        </w:rPr>
        <w:t xml:space="preserve">einor GmbH &amp; Co. KG </w:t>
      </w:r>
    </w:p>
    <w:sectPr w:rsidR="006B5BC1" w:rsidRPr="005E0386" w:rsidSect="00FD0B6C">
      <w:headerReference w:type="default" r:id="rId11"/>
      <w:pgSz w:w="11906" w:h="16838"/>
      <w:pgMar w:top="3119"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F3FBC" w14:textId="77777777" w:rsidR="00AC1886" w:rsidRDefault="00AC1886" w:rsidP="006B5BC1">
      <w:r>
        <w:separator/>
      </w:r>
    </w:p>
  </w:endnote>
  <w:endnote w:type="continuationSeparator" w:id="0">
    <w:p w14:paraId="43D23D5A" w14:textId="77777777" w:rsidR="00AC1886" w:rsidRDefault="00AC1886"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20B0604020202020204"/>
    <w:charset w:val="00"/>
    <w:family w:val="swiss"/>
    <w:notTrueType/>
    <w:pitch w:val="variable"/>
    <w:sig w:usb0="00000003"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25326" w14:textId="77777777" w:rsidR="00AC1886" w:rsidRDefault="00AC1886" w:rsidP="006B5BC1">
      <w:r>
        <w:separator/>
      </w:r>
    </w:p>
  </w:footnote>
  <w:footnote w:type="continuationSeparator" w:id="0">
    <w:p w14:paraId="078A1CAD" w14:textId="77777777" w:rsidR="00AC1886" w:rsidRDefault="00AC1886"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2F297456"/>
    <w:multiLevelType w:val="hybridMultilevel"/>
    <w:tmpl w:val="C96CE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8"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2FC632E"/>
    <w:multiLevelType w:val="hybridMultilevel"/>
    <w:tmpl w:val="11F667DE"/>
    <w:lvl w:ilvl="0" w:tplc="22A6B740">
      <w:start w:val="1"/>
      <w:numFmt w:val="bullet"/>
      <w:pStyle w:val="07CopyListeBulletsH0511pt"/>
      <w:lvlText w:val=""/>
      <w:lvlJc w:val="left"/>
      <w:pPr>
        <w:ind w:left="1267"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3"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5"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8"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9" w15:restartNumberingAfterBreak="0">
    <w:nsid w:val="7B7B675B"/>
    <w:multiLevelType w:val="hybridMultilevel"/>
    <w:tmpl w:val="AAD8BD6A"/>
    <w:lvl w:ilvl="0" w:tplc="C02AC448">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9"/>
  </w:num>
  <w:num w:numId="2">
    <w:abstractNumId w:val="16"/>
  </w:num>
  <w:num w:numId="3">
    <w:abstractNumId w:val="12"/>
  </w:num>
  <w:num w:numId="4">
    <w:abstractNumId w:val="4"/>
  </w:num>
  <w:num w:numId="5">
    <w:abstractNumId w:val="13"/>
  </w:num>
  <w:num w:numId="6">
    <w:abstractNumId w:val="17"/>
  </w:num>
  <w:num w:numId="7">
    <w:abstractNumId w:val="15"/>
  </w:num>
  <w:num w:numId="8">
    <w:abstractNumId w:val="6"/>
  </w:num>
  <w:num w:numId="9">
    <w:abstractNumId w:val="7"/>
  </w:num>
  <w:num w:numId="10">
    <w:abstractNumId w:val="8"/>
  </w:num>
  <w:num w:numId="11">
    <w:abstractNumId w:val="18"/>
  </w:num>
  <w:num w:numId="12">
    <w:abstractNumId w:val="20"/>
  </w:num>
  <w:num w:numId="13">
    <w:abstractNumId w:val="14"/>
  </w:num>
  <w:num w:numId="14">
    <w:abstractNumId w:val="0"/>
  </w:num>
  <w:num w:numId="15">
    <w:abstractNumId w:val="1"/>
  </w:num>
  <w:num w:numId="16">
    <w:abstractNumId w:val="4"/>
  </w:num>
  <w:num w:numId="17">
    <w:abstractNumId w:val="10"/>
  </w:num>
  <w:num w:numId="18">
    <w:abstractNumId w:val="3"/>
  </w:num>
  <w:num w:numId="19">
    <w:abstractNumId w:val="2"/>
  </w:num>
  <w:num w:numId="20">
    <w:abstractNumId w:val="11"/>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00"/>
    <w:rsid w:val="0000233F"/>
    <w:rsid w:val="000039B0"/>
    <w:rsid w:val="00017A8C"/>
    <w:rsid w:val="00022585"/>
    <w:rsid w:val="00032B3B"/>
    <w:rsid w:val="00061538"/>
    <w:rsid w:val="00067308"/>
    <w:rsid w:val="00077C7B"/>
    <w:rsid w:val="00080231"/>
    <w:rsid w:val="00091E62"/>
    <w:rsid w:val="000A6291"/>
    <w:rsid w:val="000B3BC2"/>
    <w:rsid w:val="000C77E6"/>
    <w:rsid w:val="000D1D69"/>
    <w:rsid w:val="000D22A1"/>
    <w:rsid w:val="000D39D9"/>
    <w:rsid w:val="000E7C3D"/>
    <w:rsid w:val="000F3E63"/>
    <w:rsid w:val="00111E6D"/>
    <w:rsid w:val="00112379"/>
    <w:rsid w:val="00132A8D"/>
    <w:rsid w:val="00143189"/>
    <w:rsid w:val="001450D9"/>
    <w:rsid w:val="00153046"/>
    <w:rsid w:val="00160BBB"/>
    <w:rsid w:val="00162F74"/>
    <w:rsid w:val="00170376"/>
    <w:rsid w:val="001708AB"/>
    <w:rsid w:val="00174E36"/>
    <w:rsid w:val="00175CF9"/>
    <w:rsid w:val="00185047"/>
    <w:rsid w:val="00193AE0"/>
    <w:rsid w:val="00193D23"/>
    <w:rsid w:val="0019702F"/>
    <w:rsid w:val="001A6512"/>
    <w:rsid w:val="001F2962"/>
    <w:rsid w:val="00205BBE"/>
    <w:rsid w:val="00206557"/>
    <w:rsid w:val="00212393"/>
    <w:rsid w:val="00221D6B"/>
    <w:rsid w:val="00224504"/>
    <w:rsid w:val="002340F2"/>
    <w:rsid w:val="002446D6"/>
    <w:rsid w:val="00244D71"/>
    <w:rsid w:val="00252BCF"/>
    <w:rsid w:val="00254563"/>
    <w:rsid w:val="00262406"/>
    <w:rsid w:val="00273155"/>
    <w:rsid w:val="0028132C"/>
    <w:rsid w:val="0028172D"/>
    <w:rsid w:val="00284B2D"/>
    <w:rsid w:val="00291D2B"/>
    <w:rsid w:val="00294156"/>
    <w:rsid w:val="002947CC"/>
    <w:rsid w:val="002B75A8"/>
    <w:rsid w:val="002C4ACF"/>
    <w:rsid w:val="002C55D9"/>
    <w:rsid w:val="002D4526"/>
    <w:rsid w:val="002D4AE4"/>
    <w:rsid w:val="002D5006"/>
    <w:rsid w:val="002D5A3E"/>
    <w:rsid w:val="002E651C"/>
    <w:rsid w:val="002E6A63"/>
    <w:rsid w:val="002E7E51"/>
    <w:rsid w:val="002F330F"/>
    <w:rsid w:val="003014A2"/>
    <w:rsid w:val="00301C3D"/>
    <w:rsid w:val="0030415B"/>
    <w:rsid w:val="00314477"/>
    <w:rsid w:val="003215A3"/>
    <w:rsid w:val="003263DA"/>
    <w:rsid w:val="00343E44"/>
    <w:rsid w:val="00345CAE"/>
    <w:rsid w:val="00365DF4"/>
    <w:rsid w:val="00366941"/>
    <w:rsid w:val="00366B5E"/>
    <w:rsid w:val="003751D2"/>
    <w:rsid w:val="00376078"/>
    <w:rsid w:val="0037714E"/>
    <w:rsid w:val="00377D6C"/>
    <w:rsid w:val="00381FF3"/>
    <w:rsid w:val="003852D6"/>
    <w:rsid w:val="0038791A"/>
    <w:rsid w:val="003975B9"/>
    <w:rsid w:val="003B43AD"/>
    <w:rsid w:val="003B628F"/>
    <w:rsid w:val="003C03ED"/>
    <w:rsid w:val="003F4158"/>
    <w:rsid w:val="00411D00"/>
    <w:rsid w:val="00415B72"/>
    <w:rsid w:val="004169B6"/>
    <w:rsid w:val="00427616"/>
    <w:rsid w:val="00437ADB"/>
    <w:rsid w:val="00445096"/>
    <w:rsid w:val="00450066"/>
    <w:rsid w:val="00457C0C"/>
    <w:rsid w:val="004608CE"/>
    <w:rsid w:val="004663F9"/>
    <w:rsid w:val="00477806"/>
    <w:rsid w:val="00485EA0"/>
    <w:rsid w:val="004917AD"/>
    <w:rsid w:val="00497E7C"/>
    <w:rsid w:val="004A1F2F"/>
    <w:rsid w:val="004B4755"/>
    <w:rsid w:val="004C6911"/>
    <w:rsid w:val="004D3AAA"/>
    <w:rsid w:val="004E2221"/>
    <w:rsid w:val="004E2A6D"/>
    <w:rsid w:val="004E7064"/>
    <w:rsid w:val="004E7F7B"/>
    <w:rsid w:val="004F1B6E"/>
    <w:rsid w:val="004F220D"/>
    <w:rsid w:val="004F3BC1"/>
    <w:rsid w:val="004F57CE"/>
    <w:rsid w:val="00503155"/>
    <w:rsid w:val="005143C1"/>
    <w:rsid w:val="00532E24"/>
    <w:rsid w:val="005358BA"/>
    <w:rsid w:val="00535939"/>
    <w:rsid w:val="00536860"/>
    <w:rsid w:val="00543D14"/>
    <w:rsid w:val="00544E62"/>
    <w:rsid w:val="00556A22"/>
    <w:rsid w:val="00556E63"/>
    <w:rsid w:val="00564E3B"/>
    <w:rsid w:val="00566FFA"/>
    <w:rsid w:val="00567803"/>
    <w:rsid w:val="0057171B"/>
    <w:rsid w:val="00581270"/>
    <w:rsid w:val="00592EDE"/>
    <w:rsid w:val="005B1670"/>
    <w:rsid w:val="005C152F"/>
    <w:rsid w:val="005E0386"/>
    <w:rsid w:val="005E4C29"/>
    <w:rsid w:val="005E7AD9"/>
    <w:rsid w:val="006119BF"/>
    <w:rsid w:val="00623AF0"/>
    <w:rsid w:val="0062709D"/>
    <w:rsid w:val="00630F0A"/>
    <w:rsid w:val="00642EEC"/>
    <w:rsid w:val="006435E5"/>
    <w:rsid w:val="0066327A"/>
    <w:rsid w:val="00664FEF"/>
    <w:rsid w:val="00665987"/>
    <w:rsid w:val="00670503"/>
    <w:rsid w:val="00684EC8"/>
    <w:rsid w:val="006A046D"/>
    <w:rsid w:val="006A17F6"/>
    <w:rsid w:val="006A446D"/>
    <w:rsid w:val="006A6B0D"/>
    <w:rsid w:val="006B5BC1"/>
    <w:rsid w:val="006C2F31"/>
    <w:rsid w:val="006D5855"/>
    <w:rsid w:val="006E1046"/>
    <w:rsid w:val="0071094C"/>
    <w:rsid w:val="00723E0E"/>
    <w:rsid w:val="0072653C"/>
    <w:rsid w:val="00733A50"/>
    <w:rsid w:val="0074296A"/>
    <w:rsid w:val="0075172E"/>
    <w:rsid w:val="00762EC2"/>
    <w:rsid w:val="0077017F"/>
    <w:rsid w:val="00776043"/>
    <w:rsid w:val="007A41D7"/>
    <w:rsid w:val="007A65E3"/>
    <w:rsid w:val="007B5633"/>
    <w:rsid w:val="007C343D"/>
    <w:rsid w:val="007C4C5A"/>
    <w:rsid w:val="007D2F7D"/>
    <w:rsid w:val="007D3C9B"/>
    <w:rsid w:val="007E79CB"/>
    <w:rsid w:val="007E7E8A"/>
    <w:rsid w:val="007F0220"/>
    <w:rsid w:val="007F134C"/>
    <w:rsid w:val="0080071E"/>
    <w:rsid w:val="00817203"/>
    <w:rsid w:val="0082198C"/>
    <w:rsid w:val="00823A30"/>
    <w:rsid w:val="008244EB"/>
    <w:rsid w:val="008527AE"/>
    <w:rsid w:val="00863670"/>
    <w:rsid w:val="008929F1"/>
    <w:rsid w:val="0089338A"/>
    <w:rsid w:val="00895FE4"/>
    <w:rsid w:val="008F5898"/>
    <w:rsid w:val="00906AD0"/>
    <w:rsid w:val="00914024"/>
    <w:rsid w:val="00914235"/>
    <w:rsid w:val="0095514A"/>
    <w:rsid w:val="0096241F"/>
    <w:rsid w:val="0096728F"/>
    <w:rsid w:val="00981757"/>
    <w:rsid w:val="0098375F"/>
    <w:rsid w:val="00991553"/>
    <w:rsid w:val="009A6A10"/>
    <w:rsid w:val="009C2760"/>
    <w:rsid w:val="009D2DD3"/>
    <w:rsid w:val="009D5527"/>
    <w:rsid w:val="009D5E9E"/>
    <w:rsid w:val="009E286A"/>
    <w:rsid w:val="009F070A"/>
    <w:rsid w:val="009F6F26"/>
    <w:rsid w:val="00A17F52"/>
    <w:rsid w:val="00A26C52"/>
    <w:rsid w:val="00A337AA"/>
    <w:rsid w:val="00A37B78"/>
    <w:rsid w:val="00A41C9C"/>
    <w:rsid w:val="00A45835"/>
    <w:rsid w:val="00A47CB8"/>
    <w:rsid w:val="00A55887"/>
    <w:rsid w:val="00A61E10"/>
    <w:rsid w:val="00A62F3D"/>
    <w:rsid w:val="00A92281"/>
    <w:rsid w:val="00AA0275"/>
    <w:rsid w:val="00AB04EF"/>
    <w:rsid w:val="00AB2A29"/>
    <w:rsid w:val="00AC1886"/>
    <w:rsid w:val="00AD296A"/>
    <w:rsid w:val="00AD2AF0"/>
    <w:rsid w:val="00AF1734"/>
    <w:rsid w:val="00AF20E0"/>
    <w:rsid w:val="00B00265"/>
    <w:rsid w:val="00B148C5"/>
    <w:rsid w:val="00B15409"/>
    <w:rsid w:val="00B22B19"/>
    <w:rsid w:val="00B23F23"/>
    <w:rsid w:val="00B36EEE"/>
    <w:rsid w:val="00B47B1A"/>
    <w:rsid w:val="00B55C22"/>
    <w:rsid w:val="00B62559"/>
    <w:rsid w:val="00B71447"/>
    <w:rsid w:val="00B85BF5"/>
    <w:rsid w:val="00BA142E"/>
    <w:rsid w:val="00BB1A8C"/>
    <w:rsid w:val="00BC0AC9"/>
    <w:rsid w:val="00BC14AF"/>
    <w:rsid w:val="00BC3AF3"/>
    <w:rsid w:val="00BD1380"/>
    <w:rsid w:val="00BD2E56"/>
    <w:rsid w:val="00BE1954"/>
    <w:rsid w:val="00BE6744"/>
    <w:rsid w:val="00BF1616"/>
    <w:rsid w:val="00C00776"/>
    <w:rsid w:val="00C06E42"/>
    <w:rsid w:val="00C37B83"/>
    <w:rsid w:val="00C45947"/>
    <w:rsid w:val="00C4605A"/>
    <w:rsid w:val="00C56E20"/>
    <w:rsid w:val="00C60DEB"/>
    <w:rsid w:val="00C6141F"/>
    <w:rsid w:val="00C75C50"/>
    <w:rsid w:val="00C84459"/>
    <w:rsid w:val="00C91341"/>
    <w:rsid w:val="00C945E4"/>
    <w:rsid w:val="00C971F7"/>
    <w:rsid w:val="00CA0D7F"/>
    <w:rsid w:val="00CA375A"/>
    <w:rsid w:val="00CB5F37"/>
    <w:rsid w:val="00CD5ABB"/>
    <w:rsid w:val="00CF3A7D"/>
    <w:rsid w:val="00CF7EC5"/>
    <w:rsid w:val="00D040B7"/>
    <w:rsid w:val="00D20843"/>
    <w:rsid w:val="00D27DB6"/>
    <w:rsid w:val="00D51213"/>
    <w:rsid w:val="00D549F2"/>
    <w:rsid w:val="00D5722A"/>
    <w:rsid w:val="00D5753E"/>
    <w:rsid w:val="00D80943"/>
    <w:rsid w:val="00D900D0"/>
    <w:rsid w:val="00D93B6B"/>
    <w:rsid w:val="00DB7488"/>
    <w:rsid w:val="00DC01D5"/>
    <w:rsid w:val="00DE15A7"/>
    <w:rsid w:val="00DE600A"/>
    <w:rsid w:val="00DF3F51"/>
    <w:rsid w:val="00DF51FE"/>
    <w:rsid w:val="00E12A4C"/>
    <w:rsid w:val="00E266E4"/>
    <w:rsid w:val="00E3131A"/>
    <w:rsid w:val="00E54B4D"/>
    <w:rsid w:val="00E66CD3"/>
    <w:rsid w:val="00E72BA7"/>
    <w:rsid w:val="00E72E18"/>
    <w:rsid w:val="00EA40D8"/>
    <w:rsid w:val="00EB0102"/>
    <w:rsid w:val="00EB440F"/>
    <w:rsid w:val="00EC57E2"/>
    <w:rsid w:val="00EE253B"/>
    <w:rsid w:val="00EF74DF"/>
    <w:rsid w:val="00F01827"/>
    <w:rsid w:val="00F2306F"/>
    <w:rsid w:val="00F24EF7"/>
    <w:rsid w:val="00F31437"/>
    <w:rsid w:val="00F32D58"/>
    <w:rsid w:val="00F35E54"/>
    <w:rsid w:val="00F407CA"/>
    <w:rsid w:val="00F50A46"/>
    <w:rsid w:val="00F611BB"/>
    <w:rsid w:val="00F679AD"/>
    <w:rsid w:val="00F76366"/>
    <w:rsid w:val="00F77559"/>
    <w:rsid w:val="00F943DD"/>
    <w:rsid w:val="00FA59DE"/>
    <w:rsid w:val="00FB493C"/>
    <w:rsid w:val="00FC68C0"/>
    <w:rsid w:val="00FD0B6C"/>
    <w:rsid w:val="00FD7F24"/>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E9E9C88A-822C-5548-ABAF-3D161351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2E18"/>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paragraph" w:customStyle="1" w:styleId="07CopyListeBulletsH0511pt">
    <w:name w:val="07_Copy_Liste_Bullets_H05_11pt"/>
    <w:autoRedefine/>
    <w:qFormat/>
    <w:rsid w:val="007F0220"/>
    <w:pPr>
      <w:numPr>
        <w:numId w:val="20"/>
      </w:numPr>
      <w:spacing w:line="276" w:lineRule="auto"/>
    </w:pPr>
    <w:rPr>
      <w:rFonts w:ascii="Calibri" w:hAnsi="Calibri" w:cs="Arial"/>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217527">
      <w:bodyDiv w:val="1"/>
      <w:marLeft w:val="0"/>
      <w:marRight w:val="0"/>
      <w:marTop w:val="0"/>
      <w:marBottom w:val="0"/>
      <w:divBdr>
        <w:top w:val="none" w:sz="0" w:space="0" w:color="auto"/>
        <w:left w:val="none" w:sz="0" w:space="0" w:color="auto"/>
        <w:bottom w:val="none" w:sz="0" w:space="0" w:color="auto"/>
        <w:right w:val="none" w:sz="0" w:space="0" w:color="auto"/>
      </w:divBdr>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2950</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Anja Nazemi</cp:lastModifiedBy>
  <cp:revision>3</cp:revision>
  <cp:lastPrinted>2019-11-20T13:41:00Z</cp:lastPrinted>
  <dcterms:created xsi:type="dcterms:W3CDTF">2020-06-29T09:32:00Z</dcterms:created>
  <dcterms:modified xsi:type="dcterms:W3CDTF">2020-06-29T09:33:00Z</dcterms:modified>
</cp:coreProperties>
</file>