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84A108" w14:textId="77777777" w:rsidR="006B5BC1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 w:rsidRPr="00AD3169">
        <w:rPr>
          <w:rFonts w:ascii="Arial" w:hAnsi="Arial"/>
          <w:sz w:val="28"/>
          <w:szCs w:val="28"/>
        </w:rPr>
        <w:t>Pressemitteilung</w:t>
      </w:r>
    </w:p>
    <w:p w14:paraId="2B229DAE" w14:textId="77777777" w:rsidR="00535939" w:rsidRPr="00AD3169" w:rsidRDefault="00535939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</w:p>
    <w:p w14:paraId="6A07D3BB" w14:textId="77777777" w:rsidR="00EC57E2" w:rsidRPr="00535939" w:rsidRDefault="00B23F23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 xml:space="preserve">Glas-Terrassendach </w:t>
      </w:r>
      <w:proofErr w:type="spellStart"/>
      <w:r w:rsidR="00EC57E2">
        <w:rPr>
          <w:rFonts w:ascii="Arial" w:hAnsi="Arial" w:cs="Arial"/>
          <w:b/>
          <w:szCs w:val="28"/>
        </w:rPr>
        <w:t>Terrazza</w:t>
      </w:r>
      <w:proofErr w:type="spellEnd"/>
      <w:r w:rsidR="00EC57E2">
        <w:rPr>
          <w:rFonts w:ascii="Arial" w:hAnsi="Arial" w:cs="Arial"/>
          <w:b/>
          <w:szCs w:val="28"/>
        </w:rPr>
        <w:t xml:space="preserve"> Pure </w:t>
      </w:r>
      <w:r w:rsidR="00556E63">
        <w:rPr>
          <w:rFonts w:ascii="Arial" w:hAnsi="Arial" w:cs="Arial"/>
          <w:b/>
          <w:szCs w:val="28"/>
        </w:rPr>
        <w:t xml:space="preserve">von Weinor </w:t>
      </w:r>
    </w:p>
    <w:p w14:paraId="49529DA0" w14:textId="77777777" w:rsidR="00535939" w:rsidRPr="00B23F23" w:rsidRDefault="00B23F23" w:rsidP="0053593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B23F23">
        <w:rPr>
          <w:rFonts w:ascii="Arial" w:hAnsi="Arial" w:cs="Arial"/>
          <w:b/>
          <w:sz w:val="28"/>
          <w:szCs w:val="28"/>
        </w:rPr>
        <w:t>K</w:t>
      </w:r>
      <w:r w:rsidR="00556E63" w:rsidRPr="00B23F23">
        <w:rPr>
          <w:rFonts w:ascii="Arial" w:hAnsi="Arial" w:cs="Arial"/>
          <w:b/>
          <w:sz w:val="28"/>
          <w:szCs w:val="28"/>
        </w:rPr>
        <w:t>ubisch</w:t>
      </w:r>
      <w:r w:rsidRPr="00B23F23">
        <w:rPr>
          <w:rFonts w:ascii="Arial" w:hAnsi="Arial" w:cs="Arial"/>
          <w:b/>
          <w:sz w:val="28"/>
          <w:szCs w:val="28"/>
        </w:rPr>
        <w:t xml:space="preserve"> schön</w:t>
      </w:r>
      <w:r w:rsidR="00556E63" w:rsidRPr="00B23F23">
        <w:rPr>
          <w:rFonts w:ascii="Arial" w:hAnsi="Arial" w:cs="Arial"/>
          <w:b/>
          <w:sz w:val="28"/>
          <w:szCs w:val="28"/>
        </w:rPr>
        <w:t xml:space="preserve"> </w:t>
      </w:r>
    </w:p>
    <w:p w14:paraId="0175E429" w14:textId="77777777" w:rsidR="00535939" w:rsidRPr="00535939" w:rsidRDefault="00535939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14:paraId="22BEB4FD" w14:textId="0F1B38EC" w:rsidR="006B5BC1" w:rsidRPr="00535939" w:rsidRDefault="00B23F23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 xml:space="preserve">Hersteller Weinor bringt ein </w:t>
      </w:r>
      <w:r w:rsidR="00FE00DE">
        <w:rPr>
          <w:rFonts w:ascii="Arial" w:hAnsi="Arial" w:cs="Arial"/>
          <w:b/>
          <w:sz w:val="22"/>
          <w:szCs w:val="28"/>
        </w:rPr>
        <w:t>neues</w:t>
      </w:r>
      <w:r w:rsidR="00A846CD">
        <w:rPr>
          <w:rFonts w:ascii="Arial" w:hAnsi="Arial" w:cs="Arial"/>
          <w:b/>
          <w:sz w:val="22"/>
          <w:szCs w:val="28"/>
        </w:rPr>
        <w:t xml:space="preserve"> </w:t>
      </w:r>
      <w:r>
        <w:rPr>
          <w:rFonts w:ascii="Arial" w:hAnsi="Arial" w:cs="Arial"/>
          <w:b/>
          <w:sz w:val="22"/>
          <w:szCs w:val="28"/>
        </w:rPr>
        <w:t xml:space="preserve">Terrassendach in kubischer Bauweise auf den Markt. Die Glas-Aluminium-Konstruktion überzeugt durch moderne Optik, hochwertige Beschaffenheit und </w:t>
      </w:r>
      <w:r w:rsidR="009E286A">
        <w:rPr>
          <w:rFonts w:ascii="Arial" w:hAnsi="Arial" w:cs="Arial"/>
          <w:b/>
          <w:sz w:val="22"/>
          <w:szCs w:val="28"/>
        </w:rPr>
        <w:t>ihre</w:t>
      </w:r>
      <w:r>
        <w:rPr>
          <w:rFonts w:ascii="Arial" w:hAnsi="Arial" w:cs="Arial"/>
          <w:b/>
          <w:sz w:val="22"/>
          <w:szCs w:val="28"/>
        </w:rPr>
        <w:t xml:space="preserve"> Ausstattungsvielfalt.</w:t>
      </w:r>
    </w:p>
    <w:p w14:paraId="09321B51" w14:textId="77777777" w:rsidR="00A41C9C" w:rsidRDefault="00A41C9C" w:rsidP="00A41C9C">
      <w:pPr>
        <w:rPr>
          <w:rFonts w:ascii="Arial" w:hAnsi="Arial" w:cs="Arial"/>
          <w:b/>
          <w:sz w:val="22"/>
          <w:szCs w:val="22"/>
        </w:rPr>
      </w:pPr>
    </w:p>
    <w:p w14:paraId="624EA364" w14:textId="48FC339D" w:rsidR="000E7C3D" w:rsidRPr="00D900D0" w:rsidRDefault="00B23F23" w:rsidP="00D900D0">
      <w:pPr>
        <w:spacing w:line="360" w:lineRule="auto"/>
      </w:pPr>
      <w:r>
        <w:rPr>
          <w:rFonts w:ascii="Arial" w:hAnsi="Arial" w:cs="Arial"/>
          <w:sz w:val="22"/>
          <w:szCs w:val="22"/>
        </w:rPr>
        <w:t xml:space="preserve">Eine reduzierte Formensprache liegt bei der </w:t>
      </w:r>
      <w:r w:rsidR="00A47CB8">
        <w:rPr>
          <w:rFonts w:ascii="Arial" w:hAnsi="Arial" w:cs="Arial"/>
          <w:sz w:val="22"/>
          <w:szCs w:val="22"/>
        </w:rPr>
        <w:t>Planung</w:t>
      </w:r>
      <w:r>
        <w:rPr>
          <w:rFonts w:ascii="Arial" w:hAnsi="Arial" w:cs="Arial"/>
          <w:sz w:val="22"/>
          <w:szCs w:val="22"/>
        </w:rPr>
        <w:t xml:space="preserve"> von Gebäuden voll im Trend. </w:t>
      </w:r>
      <w:r w:rsidR="00A47CB8">
        <w:rPr>
          <w:rFonts w:ascii="Arial" w:hAnsi="Arial" w:cs="Arial"/>
          <w:sz w:val="22"/>
          <w:szCs w:val="22"/>
        </w:rPr>
        <w:t xml:space="preserve">Aber auch im Terrassenbereich wird dieser Architekturstil immer beliebter. Deshalb </w:t>
      </w:r>
      <w:r w:rsidR="00D900D0">
        <w:rPr>
          <w:rFonts w:ascii="Arial" w:hAnsi="Arial" w:cs="Arial"/>
          <w:sz w:val="22"/>
          <w:szCs w:val="22"/>
        </w:rPr>
        <w:t xml:space="preserve">hat Weinor jetzt das </w:t>
      </w:r>
      <w:proofErr w:type="spellStart"/>
      <w:r w:rsidR="00D900D0">
        <w:rPr>
          <w:rFonts w:ascii="Arial" w:hAnsi="Arial" w:cs="Arial"/>
          <w:sz w:val="22"/>
          <w:szCs w:val="22"/>
        </w:rPr>
        <w:t>kub</w:t>
      </w:r>
      <w:r w:rsidR="00D85BEF">
        <w:rPr>
          <w:rFonts w:ascii="Arial" w:hAnsi="Arial" w:cs="Arial"/>
          <w:sz w:val="22"/>
          <w:szCs w:val="22"/>
        </w:rPr>
        <w:t>us</w:t>
      </w:r>
      <w:r w:rsidR="00D900D0">
        <w:rPr>
          <w:rFonts w:ascii="Arial" w:hAnsi="Arial" w:cs="Arial"/>
          <w:sz w:val="22"/>
          <w:szCs w:val="22"/>
        </w:rPr>
        <w:t>förmige</w:t>
      </w:r>
      <w:proofErr w:type="spellEnd"/>
      <w:r w:rsidR="00A47CB8">
        <w:rPr>
          <w:rFonts w:ascii="Arial" w:hAnsi="Arial" w:cs="Arial"/>
          <w:sz w:val="22"/>
          <w:szCs w:val="22"/>
        </w:rPr>
        <w:t xml:space="preserve"> Glas-Terrassendach </w:t>
      </w:r>
      <w:proofErr w:type="spellStart"/>
      <w:r w:rsidR="00D900D0">
        <w:rPr>
          <w:rFonts w:ascii="Arial" w:hAnsi="Arial" w:cs="Arial"/>
          <w:sz w:val="22"/>
          <w:szCs w:val="22"/>
        </w:rPr>
        <w:t>Terrazza</w:t>
      </w:r>
      <w:proofErr w:type="spellEnd"/>
      <w:r w:rsidR="00D900D0">
        <w:rPr>
          <w:rFonts w:ascii="Arial" w:hAnsi="Arial" w:cs="Arial"/>
          <w:sz w:val="22"/>
          <w:szCs w:val="22"/>
        </w:rPr>
        <w:t xml:space="preserve"> Pure </w:t>
      </w:r>
      <w:r w:rsidR="00A47CB8">
        <w:rPr>
          <w:rFonts w:ascii="Arial" w:hAnsi="Arial" w:cs="Arial"/>
          <w:sz w:val="22"/>
          <w:szCs w:val="22"/>
        </w:rPr>
        <w:t>entwickelt. Der Clou dabei: Die geraden Dachträger verfügen über fixierte</w:t>
      </w:r>
      <w:r w:rsidR="00DC1B0A">
        <w:rPr>
          <w:rFonts w:ascii="Arial" w:hAnsi="Arial" w:cs="Arial"/>
          <w:sz w:val="22"/>
          <w:szCs w:val="22"/>
        </w:rPr>
        <w:t xml:space="preserve"> </w:t>
      </w:r>
      <w:r w:rsidR="00A47CB8" w:rsidRPr="00A47CB8">
        <w:rPr>
          <w:rFonts w:ascii="Arial" w:hAnsi="Arial" w:cs="Arial"/>
          <w:sz w:val="22"/>
          <w:szCs w:val="22"/>
        </w:rPr>
        <w:t>Glasaufnahmen</w:t>
      </w:r>
      <w:r w:rsidR="00A47CB8">
        <w:rPr>
          <w:rFonts w:ascii="Arial" w:hAnsi="Arial" w:cs="Arial"/>
          <w:sz w:val="22"/>
          <w:szCs w:val="22"/>
        </w:rPr>
        <w:t>, die</w:t>
      </w:r>
      <w:r w:rsidR="00A47CB8" w:rsidRPr="00A47CB8">
        <w:rPr>
          <w:rFonts w:ascii="Arial" w:hAnsi="Arial" w:cs="Arial"/>
          <w:sz w:val="22"/>
          <w:szCs w:val="22"/>
        </w:rPr>
        <w:t xml:space="preserve"> für ein integriertes</w:t>
      </w:r>
      <w:r w:rsidR="00A47CB8">
        <w:rPr>
          <w:rFonts w:ascii="Arial" w:hAnsi="Arial" w:cs="Arial"/>
          <w:sz w:val="22"/>
          <w:szCs w:val="22"/>
        </w:rPr>
        <w:t>, von außen nicht sichtbares G</w:t>
      </w:r>
      <w:r w:rsidR="00A47CB8" w:rsidRPr="00A47CB8">
        <w:rPr>
          <w:rFonts w:ascii="Arial" w:hAnsi="Arial" w:cs="Arial"/>
          <w:sz w:val="22"/>
          <w:szCs w:val="22"/>
        </w:rPr>
        <w:t>efälle</w:t>
      </w:r>
      <w:r w:rsidR="00A47CB8">
        <w:rPr>
          <w:rFonts w:ascii="Arial" w:hAnsi="Arial" w:cs="Arial"/>
          <w:sz w:val="22"/>
          <w:szCs w:val="22"/>
        </w:rPr>
        <w:t xml:space="preserve"> der Glaselemente sorgen</w:t>
      </w:r>
      <w:r w:rsidR="00A47CB8" w:rsidRPr="00A47CB8">
        <w:rPr>
          <w:rFonts w:ascii="Arial" w:hAnsi="Arial" w:cs="Arial"/>
          <w:sz w:val="22"/>
          <w:szCs w:val="22"/>
        </w:rPr>
        <w:t>.</w:t>
      </w:r>
      <w:r w:rsidR="00A47CB8">
        <w:rPr>
          <w:rFonts w:ascii="Arial" w:hAnsi="Arial" w:cs="Arial"/>
          <w:sz w:val="22"/>
          <w:szCs w:val="22"/>
        </w:rPr>
        <w:t xml:space="preserve"> So entsteht eine kubische Optik</w:t>
      </w:r>
      <w:r w:rsidR="00D85BEF">
        <w:rPr>
          <w:rFonts w:ascii="Arial" w:hAnsi="Arial" w:cs="Arial"/>
          <w:sz w:val="22"/>
          <w:szCs w:val="22"/>
        </w:rPr>
        <w:t xml:space="preserve"> bei</w:t>
      </w:r>
      <w:r w:rsidR="00A47CB8">
        <w:rPr>
          <w:rFonts w:ascii="Arial" w:hAnsi="Arial" w:cs="Arial"/>
          <w:sz w:val="22"/>
          <w:szCs w:val="22"/>
        </w:rPr>
        <w:t xml:space="preserve"> gleichzeitig zuverlässige</w:t>
      </w:r>
      <w:r w:rsidR="00D85BEF">
        <w:rPr>
          <w:rFonts w:ascii="Arial" w:hAnsi="Arial" w:cs="Arial"/>
          <w:sz w:val="22"/>
          <w:szCs w:val="22"/>
        </w:rPr>
        <w:t>r</w:t>
      </w:r>
      <w:r w:rsidR="00A47CB8">
        <w:rPr>
          <w:rFonts w:ascii="Arial" w:hAnsi="Arial" w:cs="Arial"/>
          <w:sz w:val="22"/>
          <w:szCs w:val="22"/>
        </w:rPr>
        <w:t xml:space="preserve"> Entwässerung des Dachs</w:t>
      </w:r>
      <w:r w:rsidR="00D900D0">
        <w:rPr>
          <w:rFonts w:ascii="Arial" w:hAnsi="Arial" w:cs="Arial"/>
          <w:sz w:val="22"/>
          <w:szCs w:val="22"/>
        </w:rPr>
        <w:t xml:space="preserve">. Ein weiterer Pluspunkt: Diese Bauweise ist </w:t>
      </w:r>
      <w:r w:rsidR="00DC1B0A">
        <w:rPr>
          <w:rFonts w:ascii="Arial" w:hAnsi="Arial" w:cs="Arial"/>
          <w:sz w:val="22"/>
          <w:szCs w:val="22"/>
        </w:rPr>
        <w:t xml:space="preserve">formschlüssig gestützt und daher </w:t>
      </w:r>
      <w:r w:rsidR="00D900D0">
        <w:rPr>
          <w:rFonts w:ascii="Arial" w:hAnsi="Arial" w:cs="Arial"/>
          <w:sz w:val="22"/>
          <w:szCs w:val="22"/>
        </w:rPr>
        <w:t>äußerst stabil</w:t>
      </w:r>
      <w:r w:rsidR="00DC1B0A">
        <w:rPr>
          <w:rFonts w:ascii="Arial" w:hAnsi="Arial" w:cs="Arial"/>
          <w:sz w:val="22"/>
          <w:szCs w:val="22"/>
        </w:rPr>
        <w:t>, sicher und dicht. Sie</w:t>
      </w:r>
      <w:r w:rsidR="00D900D0">
        <w:rPr>
          <w:rFonts w:ascii="Arial" w:hAnsi="Arial" w:cs="Arial"/>
          <w:sz w:val="22"/>
          <w:szCs w:val="22"/>
        </w:rPr>
        <w:t xml:space="preserve"> kann hohe</w:t>
      </w:r>
      <w:r w:rsidR="00D900D0">
        <w:t xml:space="preserve"> </w:t>
      </w:r>
      <w:r w:rsidR="00D900D0" w:rsidRPr="00D900D0">
        <w:rPr>
          <w:rFonts w:ascii="Arial" w:hAnsi="Arial" w:cs="Arial"/>
          <w:sz w:val="22"/>
          <w:szCs w:val="22"/>
        </w:rPr>
        <w:t xml:space="preserve">Schneelasten bis 550 </w:t>
      </w:r>
      <w:r w:rsidR="00D900D0">
        <w:rPr>
          <w:rFonts w:ascii="Arial" w:hAnsi="Arial" w:cs="Arial"/>
          <w:sz w:val="22"/>
          <w:szCs w:val="22"/>
        </w:rPr>
        <w:t>Kilogramm aufnehmen.</w:t>
      </w:r>
    </w:p>
    <w:p w14:paraId="7DDF14EB" w14:textId="77777777" w:rsidR="00A47CB8" w:rsidRDefault="00A47CB8" w:rsidP="00A47CB8">
      <w:pPr>
        <w:spacing w:line="360" w:lineRule="auto"/>
        <w:rPr>
          <w:rFonts w:ascii="Arial" w:hAnsi="Arial" w:cs="Arial"/>
          <w:sz w:val="22"/>
          <w:szCs w:val="22"/>
        </w:rPr>
      </w:pPr>
    </w:p>
    <w:p w14:paraId="72327EF1" w14:textId="77777777" w:rsidR="00A47CB8" w:rsidRDefault="00A47CB8" w:rsidP="00A47CB8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A47CB8">
        <w:rPr>
          <w:rFonts w:ascii="Arial" w:hAnsi="Arial" w:cs="Arial"/>
          <w:b/>
          <w:sz w:val="22"/>
          <w:szCs w:val="22"/>
        </w:rPr>
        <w:t>Individuelle Gestaltung</w:t>
      </w:r>
      <w:r>
        <w:rPr>
          <w:rFonts w:ascii="Arial" w:hAnsi="Arial" w:cs="Arial"/>
          <w:b/>
          <w:sz w:val="22"/>
          <w:szCs w:val="22"/>
        </w:rPr>
        <w:t xml:space="preserve"> mit farbiger Beleuchtung und Dekorleisten</w:t>
      </w:r>
    </w:p>
    <w:p w14:paraId="1F533DA8" w14:textId="45C69919" w:rsidR="00875941" w:rsidRDefault="00D900D0" w:rsidP="00AF173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Bauherren</w:t>
      </w:r>
      <w:r w:rsidRPr="00D900D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die ihrem Wetterschutz eine besondere Note geben wollen, können </w:t>
      </w:r>
      <w:proofErr w:type="spellStart"/>
      <w:r>
        <w:rPr>
          <w:rFonts w:ascii="Arial" w:hAnsi="Arial" w:cs="Arial"/>
          <w:sz w:val="22"/>
          <w:szCs w:val="22"/>
        </w:rPr>
        <w:t>Terrazza</w:t>
      </w:r>
      <w:proofErr w:type="spellEnd"/>
      <w:r>
        <w:rPr>
          <w:rFonts w:ascii="Arial" w:hAnsi="Arial" w:cs="Arial"/>
          <w:sz w:val="22"/>
          <w:szCs w:val="22"/>
        </w:rPr>
        <w:t xml:space="preserve"> Pure mit Beleuchtung und Dekorleisten ausstatten. </w:t>
      </w:r>
      <w:r w:rsidR="00875941">
        <w:rPr>
          <w:rFonts w:ascii="Arial" w:hAnsi="Arial" w:cs="Arial"/>
          <w:sz w:val="22"/>
          <w:szCs w:val="22"/>
        </w:rPr>
        <w:t>Dazu sind</w:t>
      </w:r>
      <w:r w:rsidR="00DC137F">
        <w:rPr>
          <w:rFonts w:ascii="Arial" w:hAnsi="Arial" w:cs="Arial"/>
          <w:sz w:val="22"/>
          <w:szCs w:val="22"/>
        </w:rPr>
        <w:t xml:space="preserve"> auf Wunsch</w:t>
      </w:r>
      <w:r w:rsidR="00FC68C0">
        <w:rPr>
          <w:rFonts w:ascii="Arial" w:hAnsi="Arial" w:cs="Arial"/>
          <w:sz w:val="22"/>
          <w:szCs w:val="22"/>
        </w:rPr>
        <w:t xml:space="preserve"> hochwertige </w:t>
      </w:r>
      <w:r>
        <w:rPr>
          <w:rFonts w:ascii="Arial" w:hAnsi="Arial" w:cs="Arial"/>
          <w:sz w:val="22"/>
          <w:szCs w:val="22"/>
        </w:rPr>
        <w:t xml:space="preserve">Farb-LED-Bänder in die Dachträger und Pfosten </w:t>
      </w:r>
      <w:r w:rsidRPr="00875941">
        <w:rPr>
          <w:rFonts w:ascii="Arial" w:hAnsi="Arial" w:cs="Arial"/>
          <w:sz w:val="22"/>
          <w:szCs w:val="22"/>
        </w:rPr>
        <w:t>inte</w:t>
      </w:r>
      <w:r w:rsidR="00875941">
        <w:rPr>
          <w:rFonts w:ascii="Arial" w:hAnsi="Arial" w:cs="Arial"/>
          <w:sz w:val="22"/>
          <w:szCs w:val="22"/>
        </w:rPr>
        <w:t>grierbar</w:t>
      </w:r>
      <w:r w:rsidR="00DC137F" w:rsidRPr="00875941">
        <w:rPr>
          <w:rFonts w:ascii="Arial" w:hAnsi="Arial" w:cs="Arial"/>
          <w:sz w:val="22"/>
          <w:szCs w:val="22"/>
        </w:rPr>
        <w:t>, die sich</w:t>
      </w:r>
      <w:r w:rsidR="00FC68C0" w:rsidRPr="00875941">
        <w:rPr>
          <w:rFonts w:ascii="Arial" w:hAnsi="Arial" w:cs="Arial"/>
          <w:sz w:val="22"/>
          <w:szCs w:val="22"/>
        </w:rPr>
        <w:t xml:space="preserve"> per Handsender</w:t>
      </w:r>
      <w:r w:rsidRPr="00875941">
        <w:rPr>
          <w:rFonts w:ascii="Arial" w:hAnsi="Arial" w:cs="Arial"/>
          <w:sz w:val="22"/>
          <w:szCs w:val="22"/>
        </w:rPr>
        <w:t xml:space="preserve"> einstellen und sogar dimmen</w:t>
      </w:r>
      <w:r w:rsidR="00DC137F" w:rsidRPr="00875941">
        <w:rPr>
          <w:rFonts w:ascii="Arial" w:hAnsi="Arial" w:cs="Arial"/>
          <w:sz w:val="22"/>
          <w:szCs w:val="22"/>
        </w:rPr>
        <w:t xml:space="preserve"> lassen</w:t>
      </w:r>
      <w:r w:rsidRPr="00875941">
        <w:rPr>
          <w:rFonts w:ascii="Arial" w:hAnsi="Arial" w:cs="Arial"/>
          <w:sz w:val="22"/>
          <w:szCs w:val="22"/>
        </w:rPr>
        <w:t xml:space="preserve">. </w:t>
      </w:r>
      <w:r w:rsidR="0070273B" w:rsidRPr="00875941">
        <w:rPr>
          <w:rFonts w:ascii="Arial" w:hAnsi="Arial" w:cs="Arial"/>
          <w:sz w:val="22"/>
          <w:szCs w:val="22"/>
        </w:rPr>
        <w:t xml:space="preserve">Neben drei Weißtönen können 48 verschiedene Farben gewählt werden. </w:t>
      </w:r>
      <w:r w:rsidRPr="00875941">
        <w:rPr>
          <w:rFonts w:ascii="Arial" w:hAnsi="Arial" w:cs="Arial"/>
          <w:sz w:val="22"/>
          <w:szCs w:val="22"/>
        </w:rPr>
        <w:t>Wer Abwechslung bevorzugt, kann</w:t>
      </w:r>
      <w:r w:rsidR="00C8530A" w:rsidRPr="00875941">
        <w:rPr>
          <w:rFonts w:ascii="Arial" w:hAnsi="Arial" w:cs="Arial"/>
          <w:sz w:val="22"/>
          <w:szCs w:val="22"/>
        </w:rPr>
        <w:t xml:space="preserve"> </w:t>
      </w:r>
      <w:r w:rsidR="00AC74DF" w:rsidRPr="00875941">
        <w:rPr>
          <w:rFonts w:ascii="Arial" w:hAnsi="Arial" w:cs="Arial"/>
          <w:sz w:val="22"/>
          <w:szCs w:val="22"/>
        </w:rPr>
        <w:t>für Dachträger und Pfosten</w:t>
      </w:r>
      <w:r w:rsidR="00C8530A" w:rsidRPr="00875941">
        <w:rPr>
          <w:rFonts w:ascii="Arial" w:hAnsi="Arial" w:cs="Arial"/>
          <w:color w:val="FF0000"/>
          <w:sz w:val="22"/>
          <w:szCs w:val="22"/>
        </w:rPr>
        <w:t xml:space="preserve"> </w:t>
      </w:r>
      <w:r w:rsidR="00FC68C0" w:rsidRPr="00875941">
        <w:rPr>
          <w:rFonts w:ascii="Arial" w:hAnsi="Arial" w:cs="Arial"/>
          <w:sz w:val="22"/>
          <w:szCs w:val="22"/>
        </w:rPr>
        <w:t>unterschiedliche Farben einstellen</w:t>
      </w:r>
      <w:r w:rsidR="00D85BEF" w:rsidRPr="00875941">
        <w:rPr>
          <w:rFonts w:ascii="Arial" w:hAnsi="Arial" w:cs="Arial"/>
          <w:sz w:val="22"/>
          <w:szCs w:val="22"/>
        </w:rPr>
        <w:t xml:space="preserve"> oder </w:t>
      </w:r>
      <w:r w:rsidR="00FC68C0" w:rsidRPr="00875941">
        <w:rPr>
          <w:rFonts w:ascii="Arial" w:hAnsi="Arial" w:cs="Arial"/>
          <w:sz w:val="22"/>
          <w:szCs w:val="22"/>
        </w:rPr>
        <w:t>ein Programm abruf</w:t>
      </w:r>
      <w:r w:rsidR="00D85BEF" w:rsidRPr="00875941">
        <w:rPr>
          <w:rFonts w:ascii="Arial" w:hAnsi="Arial" w:cs="Arial"/>
          <w:sz w:val="22"/>
          <w:szCs w:val="22"/>
        </w:rPr>
        <w:t>en</w:t>
      </w:r>
      <w:r w:rsidR="00FC68C0" w:rsidRPr="00875941">
        <w:rPr>
          <w:rFonts w:ascii="Arial" w:hAnsi="Arial" w:cs="Arial"/>
          <w:sz w:val="22"/>
          <w:szCs w:val="22"/>
        </w:rPr>
        <w:t>, bei dem</w:t>
      </w:r>
      <w:r w:rsidR="0070273B" w:rsidRPr="00875941">
        <w:rPr>
          <w:rFonts w:ascii="Arial" w:hAnsi="Arial" w:cs="Arial"/>
          <w:sz w:val="22"/>
          <w:szCs w:val="22"/>
        </w:rPr>
        <w:t xml:space="preserve"> alle </w:t>
      </w:r>
      <w:r w:rsidR="00C8530A" w:rsidRPr="00875941">
        <w:rPr>
          <w:rFonts w:ascii="Arial" w:hAnsi="Arial" w:cs="Arial"/>
          <w:sz w:val="22"/>
          <w:szCs w:val="22"/>
        </w:rPr>
        <w:t>Farben automatisch durchlaufen.</w:t>
      </w:r>
      <w:r w:rsidR="00FC68C0" w:rsidRPr="00875941">
        <w:rPr>
          <w:rFonts w:ascii="Arial" w:hAnsi="Arial" w:cs="Arial"/>
          <w:sz w:val="22"/>
          <w:szCs w:val="22"/>
        </w:rPr>
        <w:t xml:space="preserve"> So wird </w:t>
      </w:r>
      <w:r w:rsidR="00AF1734" w:rsidRPr="00875941">
        <w:rPr>
          <w:rFonts w:ascii="Arial" w:hAnsi="Arial" w:cs="Arial"/>
          <w:sz w:val="22"/>
          <w:szCs w:val="22"/>
        </w:rPr>
        <w:t>d</w:t>
      </w:r>
      <w:r w:rsidR="00FC68C0" w:rsidRPr="00875941">
        <w:rPr>
          <w:rFonts w:ascii="Arial" w:hAnsi="Arial" w:cs="Arial"/>
          <w:sz w:val="22"/>
          <w:szCs w:val="22"/>
        </w:rPr>
        <w:t xml:space="preserve">as Terrassendach immer wieder in ein anderes, außergewöhnliches Licht getaucht. Für Dachträger und Pfosten sind zudem fünf attraktive Dekorleisten </w:t>
      </w:r>
      <w:r w:rsidR="00882D9C" w:rsidRPr="00875941">
        <w:rPr>
          <w:rFonts w:ascii="Arial" w:hAnsi="Arial" w:cs="Arial"/>
          <w:sz w:val="22"/>
          <w:szCs w:val="22"/>
        </w:rPr>
        <w:t>verfügbar, die dem</w:t>
      </w:r>
      <w:r w:rsidR="00FC68C0" w:rsidRPr="0087594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C68C0" w:rsidRPr="00875941">
        <w:rPr>
          <w:rFonts w:ascii="Arial" w:hAnsi="Arial" w:cs="Arial"/>
          <w:sz w:val="22"/>
          <w:szCs w:val="22"/>
        </w:rPr>
        <w:t>Terrazza</w:t>
      </w:r>
      <w:proofErr w:type="spellEnd"/>
      <w:r w:rsidR="00FC68C0" w:rsidRPr="00875941">
        <w:rPr>
          <w:rFonts w:ascii="Arial" w:hAnsi="Arial" w:cs="Arial"/>
          <w:sz w:val="22"/>
          <w:szCs w:val="22"/>
        </w:rPr>
        <w:t xml:space="preserve"> Pure eine edle Anmutung verleihen.</w:t>
      </w:r>
      <w:r w:rsidR="00FC68C0">
        <w:rPr>
          <w:rFonts w:ascii="Arial" w:hAnsi="Arial" w:cs="Arial"/>
          <w:sz w:val="22"/>
          <w:szCs w:val="22"/>
        </w:rPr>
        <w:t xml:space="preserve"> </w:t>
      </w:r>
    </w:p>
    <w:p w14:paraId="577117BE" w14:textId="77777777" w:rsidR="00875941" w:rsidRDefault="00875941" w:rsidP="00AF1734">
      <w:pPr>
        <w:spacing w:line="360" w:lineRule="auto"/>
        <w:rPr>
          <w:rFonts w:ascii="Arial" w:hAnsi="Arial" w:cs="Arial"/>
          <w:sz w:val="22"/>
          <w:szCs w:val="22"/>
        </w:rPr>
      </w:pPr>
    </w:p>
    <w:p w14:paraId="28A8B954" w14:textId="77777777" w:rsidR="00875941" w:rsidRDefault="00875941" w:rsidP="00AF1734">
      <w:pPr>
        <w:spacing w:line="360" w:lineRule="auto"/>
        <w:rPr>
          <w:rFonts w:ascii="Arial" w:hAnsi="Arial" w:cs="Arial"/>
          <w:sz w:val="22"/>
          <w:szCs w:val="22"/>
        </w:rPr>
      </w:pPr>
    </w:p>
    <w:p w14:paraId="0B1037F2" w14:textId="77777777" w:rsidR="00875941" w:rsidRDefault="00875941" w:rsidP="00AF1734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49171905" w14:textId="0D94BB7D" w:rsidR="001430F5" w:rsidRDefault="001430F5" w:rsidP="00AF1734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Mehr Sonnen-, Sicht- und Wetterschutz</w:t>
      </w:r>
    </w:p>
    <w:p w14:paraId="1627BD45" w14:textId="6A39280F" w:rsidR="001430F5" w:rsidRDefault="00014FB9" w:rsidP="00AF1734">
      <w:pPr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Clevere Ergänzungen machen aus dem </w:t>
      </w:r>
      <w:r w:rsidR="001430F5" w:rsidRPr="001430F5">
        <w:rPr>
          <w:rFonts w:ascii="Arial" w:hAnsi="Arial" w:cs="Arial"/>
          <w:bCs/>
          <w:sz w:val="22"/>
          <w:szCs w:val="22"/>
        </w:rPr>
        <w:t xml:space="preserve">Terrassendach </w:t>
      </w:r>
      <w:r>
        <w:rPr>
          <w:rFonts w:ascii="Arial" w:hAnsi="Arial" w:cs="Arial"/>
          <w:bCs/>
          <w:sz w:val="22"/>
          <w:szCs w:val="22"/>
        </w:rPr>
        <w:t xml:space="preserve">eine gut geschützte </w:t>
      </w:r>
      <w:proofErr w:type="spellStart"/>
      <w:r>
        <w:rPr>
          <w:rFonts w:ascii="Arial" w:hAnsi="Arial" w:cs="Arial"/>
          <w:bCs/>
          <w:sz w:val="22"/>
          <w:szCs w:val="22"/>
        </w:rPr>
        <w:t>Glasoase</w:t>
      </w:r>
      <w:proofErr w:type="spellEnd"/>
      <w:r>
        <w:rPr>
          <w:rFonts w:ascii="Arial" w:hAnsi="Arial" w:cs="Arial"/>
          <w:bCs/>
          <w:sz w:val="22"/>
          <w:szCs w:val="22"/>
        </w:rPr>
        <w:t>. R</w:t>
      </w:r>
      <w:r w:rsidR="001430F5">
        <w:rPr>
          <w:rFonts w:ascii="Arial" w:hAnsi="Arial" w:cs="Arial"/>
          <w:bCs/>
          <w:sz w:val="22"/>
          <w:szCs w:val="22"/>
        </w:rPr>
        <w:t>ahmenlo</w:t>
      </w:r>
      <w:r>
        <w:rPr>
          <w:rFonts w:ascii="Arial" w:hAnsi="Arial" w:cs="Arial"/>
          <w:bCs/>
          <w:sz w:val="22"/>
          <w:szCs w:val="22"/>
        </w:rPr>
        <w:t>se</w:t>
      </w:r>
      <w:r w:rsidR="001430F5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Glas-Schiebewände etwa</w:t>
      </w:r>
      <w:r w:rsidR="001430F5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ermöglichen ausgiebigen Terrassengenuss auch </w:t>
      </w:r>
      <w:r w:rsidR="001430F5">
        <w:rPr>
          <w:rFonts w:ascii="Arial" w:hAnsi="Arial" w:cs="Arial"/>
          <w:bCs/>
          <w:sz w:val="22"/>
          <w:szCs w:val="22"/>
        </w:rPr>
        <w:t>an son</w:t>
      </w:r>
      <w:r>
        <w:rPr>
          <w:rFonts w:ascii="Arial" w:hAnsi="Arial" w:cs="Arial"/>
          <w:bCs/>
          <w:sz w:val="22"/>
          <w:szCs w:val="22"/>
        </w:rPr>
        <w:t>nigen Wintertagen. Eine unter dem Dach platzierte Markise verhindert das Aufheizen des Innenraums. Und Senkrecht-Markisen an allen drei Seiten bieten zuverlässigen Schutz gegen die schräg stehende Sonne und neugierige Blicke.</w:t>
      </w:r>
    </w:p>
    <w:p w14:paraId="35D4A7E2" w14:textId="77777777" w:rsidR="00014FB9" w:rsidRPr="001430F5" w:rsidRDefault="00014FB9" w:rsidP="00AF1734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57CE27EB" w14:textId="77777777" w:rsidR="00AF1734" w:rsidRPr="00AF1734" w:rsidRDefault="00AF1734" w:rsidP="00AF1734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Hochwertig und langlebig</w:t>
      </w:r>
    </w:p>
    <w:p w14:paraId="1ADE55EA" w14:textId="77777777" w:rsidR="00F77559" w:rsidRPr="00AC74DF" w:rsidRDefault="00AF1734" w:rsidP="00437ADB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  <w:proofErr w:type="spellStart"/>
      <w:r w:rsidRPr="00AF1734">
        <w:rPr>
          <w:rFonts w:ascii="Arial" w:hAnsi="Arial" w:cs="Arial"/>
          <w:sz w:val="22"/>
          <w:szCs w:val="22"/>
        </w:rPr>
        <w:t>Terrazza</w:t>
      </w:r>
      <w:proofErr w:type="spellEnd"/>
      <w:r w:rsidRPr="00AF1734">
        <w:rPr>
          <w:rFonts w:ascii="Arial" w:hAnsi="Arial" w:cs="Arial"/>
          <w:sz w:val="22"/>
          <w:szCs w:val="22"/>
        </w:rPr>
        <w:t xml:space="preserve"> Pure </w:t>
      </w:r>
      <w:r>
        <w:rPr>
          <w:rFonts w:ascii="Arial" w:hAnsi="Arial" w:cs="Arial"/>
          <w:sz w:val="22"/>
          <w:szCs w:val="22"/>
        </w:rPr>
        <w:t xml:space="preserve">ist </w:t>
      </w:r>
      <w:r>
        <w:rPr>
          <w:rFonts w:ascii="Arial" w:hAnsi="Arial" w:cs="Arial"/>
          <w:bCs/>
          <w:sz w:val="22"/>
          <w:szCs w:val="22"/>
        </w:rPr>
        <w:t>statisch geprüft</w:t>
      </w:r>
      <w:r w:rsidRPr="00AF1734">
        <w:rPr>
          <w:rFonts w:ascii="Arial" w:hAnsi="Arial" w:cs="Arial"/>
          <w:bCs/>
          <w:sz w:val="22"/>
          <w:szCs w:val="22"/>
        </w:rPr>
        <w:t xml:space="preserve"> und</w:t>
      </w:r>
      <w:r w:rsidR="009F6F26">
        <w:rPr>
          <w:rFonts w:ascii="Arial" w:hAnsi="Arial" w:cs="Arial"/>
          <w:bCs/>
          <w:sz w:val="22"/>
          <w:szCs w:val="22"/>
        </w:rPr>
        <w:t xml:space="preserve"> besteht aus einer</w:t>
      </w:r>
      <w:r w:rsidRPr="00AF1734">
        <w:rPr>
          <w:rFonts w:ascii="Arial" w:hAnsi="Arial" w:cs="Arial"/>
          <w:bCs/>
          <w:sz w:val="22"/>
          <w:szCs w:val="22"/>
        </w:rPr>
        <w:t xml:space="preserve"> langlebige</w:t>
      </w:r>
      <w:r w:rsidR="009F6F26">
        <w:rPr>
          <w:rFonts w:ascii="Arial" w:hAnsi="Arial" w:cs="Arial"/>
          <w:bCs/>
          <w:sz w:val="22"/>
          <w:szCs w:val="22"/>
        </w:rPr>
        <w:t>n</w:t>
      </w:r>
      <w:r w:rsidRPr="00AF1734">
        <w:rPr>
          <w:rFonts w:ascii="Arial" w:hAnsi="Arial" w:cs="Arial"/>
          <w:bCs/>
          <w:sz w:val="22"/>
          <w:szCs w:val="22"/>
        </w:rPr>
        <w:t xml:space="preserve"> Aluminiumkonstruktion.</w:t>
      </w:r>
      <w:r w:rsidR="009F6F26">
        <w:rPr>
          <w:rFonts w:ascii="Arial" w:hAnsi="Arial" w:cs="Arial"/>
          <w:sz w:val="22"/>
          <w:szCs w:val="22"/>
        </w:rPr>
        <w:t xml:space="preserve"> S</w:t>
      </w:r>
      <w:r w:rsidR="009F6F26" w:rsidRPr="00AF1734">
        <w:rPr>
          <w:rFonts w:ascii="Arial" w:hAnsi="Arial" w:cs="Arial"/>
          <w:sz w:val="22"/>
          <w:szCs w:val="22"/>
        </w:rPr>
        <w:t>o</w:t>
      </w:r>
      <w:r w:rsidR="009F6F26">
        <w:rPr>
          <w:rFonts w:ascii="Arial" w:hAnsi="Arial" w:cs="Arial"/>
          <w:sz w:val="22"/>
          <w:szCs w:val="22"/>
        </w:rPr>
        <w:t>gar</w:t>
      </w:r>
      <w:r w:rsidR="009F6F26" w:rsidRPr="00AF1734">
        <w:rPr>
          <w:rFonts w:ascii="Arial" w:hAnsi="Arial" w:cs="Arial"/>
          <w:sz w:val="22"/>
          <w:szCs w:val="22"/>
        </w:rPr>
        <w:t xml:space="preserve"> </w:t>
      </w:r>
      <w:r w:rsidR="00C8530A">
        <w:rPr>
          <w:rFonts w:ascii="Arial" w:hAnsi="Arial" w:cs="Arial"/>
          <w:sz w:val="22"/>
          <w:szCs w:val="22"/>
        </w:rPr>
        <w:t xml:space="preserve">die </w:t>
      </w:r>
      <w:r w:rsidR="009F6F26" w:rsidRPr="00AF1734">
        <w:rPr>
          <w:rFonts w:ascii="Arial" w:hAnsi="Arial" w:cs="Arial"/>
          <w:sz w:val="22"/>
          <w:szCs w:val="22"/>
        </w:rPr>
        <w:t xml:space="preserve">Profilkanten </w:t>
      </w:r>
      <w:r w:rsidR="009F6F26">
        <w:rPr>
          <w:rFonts w:ascii="Arial" w:hAnsi="Arial" w:cs="Arial"/>
          <w:sz w:val="22"/>
          <w:szCs w:val="22"/>
        </w:rPr>
        <w:t>werden in den Weinor eigenen Werken unter hohen Qualitätskontrollen</w:t>
      </w:r>
      <w:r w:rsidRPr="00AF1734">
        <w:rPr>
          <w:rFonts w:ascii="Arial" w:hAnsi="Arial" w:cs="Arial"/>
          <w:sz w:val="22"/>
          <w:szCs w:val="22"/>
        </w:rPr>
        <w:t xml:space="preserve"> </w:t>
      </w:r>
      <w:r w:rsidR="00437ADB">
        <w:rPr>
          <w:rFonts w:ascii="Arial" w:hAnsi="Arial" w:cs="Arial"/>
          <w:sz w:val="22"/>
          <w:szCs w:val="22"/>
        </w:rPr>
        <w:t>farbbeschichtet</w:t>
      </w:r>
      <w:r w:rsidR="009F6F26">
        <w:rPr>
          <w:rFonts w:ascii="Arial" w:hAnsi="Arial" w:cs="Arial"/>
          <w:sz w:val="22"/>
          <w:szCs w:val="22"/>
        </w:rPr>
        <w:t xml:space="preserve">. Das gewährleistet </w:t>
      </w:r>
      <w:r w:rsidRPr="00AF1734">
        <w:rPr>
          <w:rFonts w:ascii="Arial" w:hAnsi="Arial" w:cs="Arial"/>
          <w:sz w:val="22"/>
          <w:szCs w:val="22"/>
        </w:rPr>
        <w:t>besten Schutz gegen</w:t>
      </w:r>
      <w:r w:rsidR="009F6F26">
        <w:rPr>
          <w:rFonts w:ascii="Arial" w:hAnsi="Arial" w:cs="Arial"/>
          <w:sz w:val="22"/>
          <w:szCs w:val="22"/>
        </w:rPr>
        <w:t xml:space="preserve"> </w:t>
      </w:r>
      <w:r w:rsidRPr="00AF1734">
        <w:rPr>
          <w:rFonts w:ascii="Arial" w:hAnsi="Arial" w:cs="Arial"/>
          <w:sz w:val="22"/>
          <w:szCs w:val="22"/>
        </w:rPr>
        <w:t>Korrosion und Verwitte</w:t>
      </w:r>
      <w:r w:rsidR="00437ADB">
        <w:rPr>
          <w:rFonts w:ascii="Arial" w:hAnsi="Arial" w:cs="Arial"/>
          <w:sz w:val="22"/>
          <w:szCs w:val="22"/>
        </w:rPr>
        <w:t xml:space="preserve">rung sowie </w:t>
      </w:r>
      <w:r w:rsidR="00437ADB" w:rsidRPr="00437ADB">
        <w:rPr>
          <w:rFonts w:ascii="Arial" w:hAnsi="Arial" w:cs="Arial"/>
          <w:sz w:val="22"/>
          <w:szCs w:val="22"/>
        </w:rPr>
        <w:t>Farbe</w:t>
      </w:r>
      <w:r w:rsidR="00437ADB">
        <w:rPr>
          <w:rFonts w:ascii="Arial" w:hAnsi="Arial" w:cs="Arial"/>
          <w:sz w:val="22"/>
          <w:szCs w:val="22"/>
        </w:rPr>
        <w:t xml:space="preserve">chtheit und einen einheitlichen </w:t>
      </w:r>
      <w:r w:rsidR="00437ADB" w:rsidRPr="00437ADB">
        <w:rPr>
          <w:rFonts w:ascii="Arial" w:hAnsi="Arial" w:cs="Arial"/>
          <w:sz w:val="22"/>
          <w:szCs w:val="22"/>
        </w:rPr>
        <w:t>Glanzgrad.</w:t>
      </w:r>
      <w:r w:rsidR="00AC74DF">
        <w:rPr>
          <w:rFonts w:ascii="Arial" w:hAnsi="Arial" w:cs="Arial"/>
          <w:sz w:val="22"/>
          <w:szCs w:val="22"/>
        </w:rPr>
        <w:t xml:space="preserve"> </w:t>
      </w:r>
      <w:r w:rsidR="00AC74DF" w:rsidRPr="00C8530A">
        <w:rPr>
          <w:rFonts w:ascii="Arial" w:hAnsi="Arial" w:cs="Arial"/>
          <w:sz w:val="22"/>
          <w:szCs w:val="22"/>
        </w:rPr>
        <w:t>St</w:t>
      </w:r>
      <w:r w:rsidR="00C8530A" w:rsidRPr="00C8530A">
        <w:rPr>
          <w:rFonts w:ascii="Arial" w:hAnsi="Arial" w:cs="Arial"/>
          <w:sz w:val="22"/>
          <w:szCs w:val="22"/>
        </w:rPr>
        <w:t>anda</w:t>
      </w:r>
      <w:r w:rsidR="00AC74DF" w:rsidRPr="00C8530A">
        <w:rPr>
          <w:rFonts w:ascii="Arial" w:hAnsi="Arial" w:cs="Arial"/>
          <w:sz w:val="22"/>
          <w:szCs w:val="22"/>
        </w:rPr>
        <w:t xml:space="preserve">rdmäßig werden nur </w:t>
      </w:r>
      <w:r w:rsidR="00C8530A" w:rsidRPr="00C8530A">
        <w:rPr>
          <w:rFonts w:ascii="Arial" w:hAnsi="Arial" w:cs="Arial"/>
          <w:sz w:val="22"/>
          <w:szCs w:val="22"/>
        </w:rPr>
        <w:t xml:space="preserve">langlebige </w:t>
      </w:r>
      <w:r w:rsidR="00AC74DF" w:rsidRPr="00C8530A">
        <w:rPr>
          <w:rFonts w:ascii="Arial" w:hAnsi="Arial" w:cs="Arial"/>
          <w:sz w:val="22"/>
          <w:szCs w:val="22"/>
        </w:rPr>
        <w:t xml:space="preserve">Schrauben aus Edelstahl verwendet, die einen maximalen Korrosionsschutz </w:t>
      </w:r>
      <w:r w:rsidR="00C8530A" w:rsidRPr="00C8530A">
        <w:rPr>
          <w:rFonts w:ascii="Arial" w:hAnsi="Arial" w:cs="Arial"/>
          <w:sz w:val="22"/>
          <w:szCs w:val="22"/>
        </w:rPr>
        <w:t>bieten.</w:t>
      </w:r>
    </w:p>
    <w:p w14:paraId="0F500E35" w14:textId="77777777" w:rsidR="006D5855" w:rsidRPr="00535939" w:rsidRDefault="006D5855" w:rsidP="00A41C9C">
      <w:pPr>
        <w:rPr>
          <w:rFonts w:ascii="Arial" w:hAnsi="Arial" w:cs="Arial"/>
          <w:sz w:val="22"/>
          <w:szCs w:val="22"/>
        </w:rPr>
      </w:pPr>
    </w:p>
    <w:p w14:paraId="0D3DC05A" w14:textId="77777777" w:rsidR="00306610" w:rsidRDefault="00306610" w:rsidP="00A41C9C">
      <w:pPr>
        <w:rPr>
          <w:rFonts w:ascii="Arial" w:hAnsi="Arial" w:cs="Arial"/>
          <w:b/>
          <w:sz w:val="22"/>
          <w:szCs w:val="22"/>
        </w:rPr>
      </w:pPr>
    </w:p>
    <w:p w14:paraId="1508FFE9" w14:textId="77777777" w:rsidR="00A41C9C" w:rsidRPr="00EE50B3" w:rsidRDefault="00A41C9C" w:rsidP="00A41C9C">
      <w:pPr>
        <w:rPr>
          <w:rFonts w:ascii="Arial" w:hAnsi="Arial" w:cs="Arial"/>
          <w:b/>
          <w:sz w:val="22"/>
          <w:szCs w:val="22"/>
        </w:rPr>
      </w:pPr>
      <w:r w:rsidRPr="00EE50B3">
        <w:rPr>
          <w:rFonts w:ascii="Arial" w:hAnsi="Arial" w:cs="Arial"/>
          <w:b/>
          <w:sz w:val="22"/>
          <w:szCs w:val="22"/>
        </w:rPr>
        <w:t>Medienkontakt:</w:t>
      </w:r>
    </w:p>
    <w:p w14:paraId="154E3E80" w14:textId="77777777" w:rsidR="00A41C9C" w:rsidRPr="00244BDE" w:rsidRDefault="00A41C9C" w:rsidP="00A41C9C">
      <w:pPr>
        <w:rPr>
          <w:rFonts w:ascii="Arial" w:hAnsi="Arial" w:cs="Arial"/>
          <w:sz w:val="22"/>
          <w:szCs w:val="22"/>
        </w:rPr>
      </w:pPr>
      <w:r w:rsidRPr="00244BDE">
        <w:rPr>
          <w:rFonts w:ascii="Arial" w:hAnsi="Arial" w:cs="Arial"/>
          <w:sz w:val="22"/>
          <w:szCs w:val="22"/>
        </w:rPr>
        <w:t>Christian Pätz</w:t>
      </w:r>
    </w:p>
    <w:p w14:paraId="75C07875" w14:textId="77777777" w:rsidR="00A41C9C" w:rsidRPr="00244BDE" w:rsidRDefault="00160BBB" w:rsidP="00A41C9C">
      <w:pPr>
        <w:rPr>
          <w:rFonts w:ascii="Arial" w:hAnsi="Arial" w:cs="Arial"/>
          <w:sz w:val="22"/>
          <w:szCs w:val="22"/>
          <w:lang w:val="fr-FR"/>
        </w:rPr>
      </w:pPr>
      <w:r w:rsidRPr="00244BDE">
        <w:rPr>
          <w:rFonts w:ascii="Arial" w:hAnsi="Arial" w:cs="Arial"/>
          <w:sz w:val="22"/>
          <w:szCs w:val="22"/>
        </w:rPr>
        <w:t>Weinor</w:t>
      </w:r>
      <w:r w:rsidR="00A41C9C" w:rsidRPr="00244BDE">
        <w:rPr>
          <w:rFonts w:ascii="Arial" w:hAnsi="Arial" w:cs="Arial"/>
          <w:sz w:val="22"/>
          <w:szCs w:val="22"/>
        </w:rPr>
        <w:t xml:space="preserve"> GmbH &amp; Co. KG</w:t>
      </w:r>
      <w:r w:rsidR="00A41C9C" w:rsidRPr="00244BDE">
        <w:rPr>
          <w:rFonts w:ascii="Arial" w:hAnsi="Arial" w:cs="Arial"/>
          <w:b/>
          <w:sz w:val="22"/>
          <w:szCs w:val="22"/>
        </w:rPr>
        <w:t xml:space="preserve"> </w:t>
      </w:r>
      <w:r w:rsidR="00A41C9C" w:rsidRPr="00244BDE">
        <w:rPr>
          <w:b/>
          <w:sz w:val="22"/>
          <w:szCs w:val="22"/>
          <w:lang w:bidi="he-IL"/>
        </w:rPr>
        <w:t xml:space="preserve">|| </w:t>
      </w:r>
      <w:r w:rsidR="00A41C9C" w:rsidRPr="00244BDE">
        <w:rPr>
          <w:rFonts w:ascii="Arial" w:hAnsi="Arial" w:cs="Arial"/>
          <w:sz w:val="22"/>
          <w:szCs w:val="22"/>
        </w:rPr>
        <w:t xml:space="preserve">Mathias-Brüggen-Str. </w:t>
      </w:r>
      <w:r w:rsidR="00A41C9C" w:rsidRPr="00244BDE">
        <w:rPr>
          <w:rFonts w:ascii="Arial" w:hAnsi="Arial" w:cs="Arial"/>
          <w:sz w:val="22"/>
          <w:szCs w:val="22"/>
          <w:lang w:val="fr-FR"/>
        </w:rPr>
        <w:t xml:space="preserve">110 </w:t>
      </w:r>
      <w:r w:rsidR="00A41C9C" w:rsidRPr="00244BDE">
        <w:rPr>
          <w:b/>
          <w:sz w:val="22"/>
          <w:szCs w:val="22"/>
          <w:lang w:val="fr-FR" w:bidi="he-IL"/>
        </w:rPr>
        <w:t>||</w:t>
      </w:r>
      <w:r w:rsidR="00A41C9C" w:rsidRPr="00244BDE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14:paraId="73DA170A" w14:textId="77777777" w:rsidR="00A41C9C" w:rsidRPr="00244BDE" w:rsidRDefault="00A41C9C" w:rsidP="00A41C9C">
      <w:pPr>
        <w:rPr>
          <w:rFonts w:ascii="Arial" w:hAnsi="Arial" w:cs="Arial"/>
          <w:sz w:val="22"/>
          <w:szCs w:val="22"/>
          <w:lang w:val="fr-FR"/>
        </w:rPr>
      </w:pPr>
      <w:r w:rsidRPr="00244BDE">
        <w:rPr>
          <w:rFonts w:ascii="Arial" w:hAnsi="Arial" w:cs="Arial"/>
          <w:sz w:val="22"/>
          <w:szCs w:val="22"/>
          <w:lang w:val="fr-FR"/>
        </w:rPr>
        <w:t>Mail: cpaetz@</w:t>
      </w:r>
      <w:r w:rsidR="00160BBB" w:rsidRPr="00244BDE">
        <w:rPr>
          <w:rFonts w:ascii="Arial" w:hAnsi="Arial" w:cs="Arial"/>
          <w:sz w:val="22"/>
          <w:szCs w:val="22"/>
          <w:lang w:val="fr-FR"/>
        </w:rPr>
        <w:t>Weinor</w:t>
      </w:r>
      <w:r w:rsidRPr="00244BDE">
        <w:rPr>
          <w:rFonts w:ascii="Arial" w:hAnsi="Arial" w:cs="Arial"/>
          <w:sz w:val="22"/>
          <w:szCs w:val="22"/>
          <w:lang w:val="fr-FR"/>
        </w:rPr>
        <w:t xml:space="preserve">.de </w:t>
      </w:r>
      <w:r w:rsidRPr="00244BDE">
        <w:rPr>
          <w:b/>
          <w:sz w:val="22"/>
          <w:szCs w:val="22"/>
          <w:lang w:val="fr-FR" w:bidi="he-IL"/>
        </w:rPr>
        <w:t xml:space="preserve">|| </w:t>
      </w:r>
      <w:r w:rsidRPr="00244BDE">
        <w:rPr>
          <w:rFonts w:ascii="Arial" w:hAnsi="Arial" w:cs="Arial"/>
          <w:sz w:val="22"/>
          <w:szCs w:val="22"/>
          <w:lang w:val="fr-FR"/>
        </w:rPr>
        <w:t>www.</w:t>
      </w:r>
      <w:r w:rsidR="00160BBB" w:rsidRPr="00244BDE">
        <w:rPr>
          <w:rFonts w:ascii="Arial" w:hAnsi="Arial" w:cs="Arial"/>
          <w:sz w:val="22"/>
          <w:szCs w:val="22"/>
          <w:lang w:val="fr-FR"/>
        </w:rPr>
        <w:t>Weinor</w:t>
      </w:r>
      <w:r w:rsidRPr="00244BDE">
        <w:rPr>
          <w:rFonts w:ascii="Arial" w:hAnsi="Arial" w:cs="Arial"/>
          <w:sz w:val="22"/>
          <w:szCs w:val="22"/>
          <w:lang w:val="fr-FR"/>
        </w:rPr>
        <w:t>.de</w:t>
      </w:r>
    </w:p>
    <w:p w14:paraId="10B2C243" w14:textId="77777777" w:rsidR="00A41C9C" w:rsidRDefault="00A41C9C" w:rsidP="00A41C9C">
      <w:pPr>
        <w:rPr>
          <w:rFonts w:ascii="Arial" w:hAnsi="Arial" w:cs="Arial"/>
          <w:sz w:val="22"/>
          <w:szCs w:val="22"/>
        </w:rPr>
      </w:pPr>
      <w:r w:rsidRPr="00DD5C13">
        <w:rPr>
          <w:rFonts w:ascii="Arial" w:hAnsi="Arial" w:cs="Arial"/>
          <w:sz w:val="22"/>
          <w:szCs w:val="22"/>
        </w:rPr>
        <w:t xml:space="preserve">Tel.: 0221 / 597 09 265 </w:t>
      </w:r>
      <w:r w:rsidRPr="00006E6D">
        <w:rPr>
          <w:b/>
          <w:sz w:val="22"/>
          <w:szCs w:val="22"/>
          <w:lang w:bidi="he-IL"/>
        </w:rPr>
        <w:t>||</w:t>
      </w:r>
      <w:r>
        <w:rPr>
          <w:b/>
          <w:sz w:val="22"/>
          <w:szCs w:val="22"/>
          <w:lang w:bidi="he-IL"/>
        </w:rPr>
        <w:t xml:space="preserve"> </w:t>
      </w:r>
      <w:r w:rsidRPr="00DD5C13">
        <w:rPr>
          <w:rFonts w:ascii="Arial" w:hAnsi="Arial" w:cs="Arial"/>
          <w:sz w:val="22"/>
          <w:szCs w:val="22"/>
        </w:rPr>
        <w:t>Fax: 0221/ 595 11 89</w:t>
      </w:r>
    </w:p>
    <w:p w14:paraId="34D33FE9" w14:textId="77777777" w:rsidR="0089338A" w:rsidRPr="008B472D" w:rsidRDefault="0089338A" w:rsidP="0089338A">
      <w:pPr>
        <w:rPr>
          <w:rFonts w:ascii="Arial" w:hAnsi="Arial" w:cs="Arial"/>
          <w:sz w:val="22"/>
          <w:szCs w:val="22"/>
        </w:rPr>
      </w:pPr>
    </w:p>
    <w:p w14:paraId="135D7096" w14:textId="77777777" w:rsidR="0089338A" w:rsidRDefault="0089338A" w:rsidP="004B475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2B4D32F" w14:textId="77777777" w:rsidR="00A337AA" w:rsidRDefault="00A337AA" w:rsidP="004663F9">
      <w:pPr>
        <w:rPr>
          <w:rFonts w:ascii="Arial" w:hAnsi="Arial" w:cs="Arial"/>
          <w:b/>
          <w:sz w:val="22"/>
          <w:szCs w:val="22"/>
          <w:u w:val="single"/>
        </w:rPr>
      </w:pPr>
    </w:p>
    <w:p w14:paraId="0925F0E1" w14:textId="77777777" w:rsidR="00875941" w:rsidRDefault="0087594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0F96A03D" w14:textId="77777777" w:rsidR="00875941" w:rsidRDefault="00875941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31AF0C11" w14:textId="5DA474E9" w:rsidR="004663F9" w:rsidRDefault="004663F9" w:rsidP="00BC14AF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Bildmaterial:</w:t>
      </w:r>
    </w:p>
    <w:p w14:paraId="403CAFFD" w14:textId="73385EFD" w:rsidR="00DC137F" w:rsidRDefault="00DC137F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17FCF089" w14:textId="77777777" w:rsidR="00875941" w:rsidRDefault="00875941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55659B0D" w14:textId="77777777" w:rsidR="00875941" w:rsidRDefault="00875941" w:rsidP="00875941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2DDD835" wp14:editId="13BC1A7C">
            <wp:extent cx="3191774" cy="2094959"/>
            <wp:effectExtent l="0" t="0" r="889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Terrazza_Pure_fp_1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495" cy="20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A1D70" w14:textId="77777777" w:rsidR="00875941" w:rsidRDefault="00875941" w:rsidP="00875941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1:</w:t>
      </w:r>
    </w:p>
    <w:p w14:paraId="574811C0" w14:textId="77777777" w:rsidR="00875941" w:rsidRDefault="00875941" w:rsidP="00875941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Terrazza</w:t>
      </w:r>
      <w:proofErr w:type="spellEnd"/>
      <w:r>
        <w:rPr>
          <w:rFonts w:ascii="Arial" w:hAnsi="Arial" w:cs="Arial"/>
          <w:sz w:val="22"/>
          <w:szCs w:val="22"/>
        </w:rPr>
        <w:t xml:space="preserve"> Pure, d</w:t>
      </w:r>
      <w:r w:rsidRPr="00437ADB">
        <w:rPr>
          <w:rFonts w:ascii="Arial" w:hAnsi="Arial" w:cs="Arial"/>
          <w:sz w:val="22"/>
          <w:szCs w:val="22"/>
        </w:rPr>
        <w:t>as neue Glas</w:t>
      </w:r>
      <w:r>
        <w:rPr>
          <w:rFonts w:ascii="Arial" w:hAnsi="Arial" w:cs="Arial"/>
          <w:sz w:val="22"/>
          <w:szCs w:val="22"/>
        </w:rPr>
        <w:t>-Terrassendach von Weinor, überzeugt durch seine kubische Optik</w:t>
      </w:r>
    </w:p>
    <w:p w14:paraId="608CD776" w14:textId="77777777" w:rsidR="00875941" w:rsidRDefault="00875941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3250C77D" w14:textId="77777777" w:rsidR="00875941" w:rsidRDefault="00875941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54A112A9" w14:textId="795D8297" w:rsidR="00DC137F" w:rsidRPr="00875941" w:rsidRDefault="00DC137F" w:rsidP="00BC14AF">
      <w:pPr>
        <w:rPr>
          <w:rFonts w:ascii="Arial" w:hAnsi="Arial" w:cs="Arial"/>
          <w:sz w:val="22"/>
          <w:szCs w:val="22"/>
        </w:rPr>
      </w:pPr>
      <w:r w:rsidRPr="0087594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33BC5E8" wp14:editId="4EEB9928">
            <wp:extent cx="3268980" cy="3169181"/>
            <wp:effectExtent l="0" t="0" r="762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inor Terrazza Pure-Winter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141" cy="320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2BCBC" w14:textId="77777777" w:rsidR="00875941" w:rsidRDefault="00875941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472722D7" w14:textId="5B417A0D" w:rsidR="00DC137F" w:rsidRPr="00875941" w:rsidRDefault="00875941" w:rsidP="00BC14A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2</w:t>
      </w:r>
      <w:r w:rsidR="00DC137F" w:rsidRPr="00875941">
        <w:rPr>
          <w:rFonts w:ascii="Arial" w:hAnsi="Arial" w:cs="Arial"/>
          <w:b/>
          <w:sz w:val="22"/>
          <w:szCs w:val="22"/>
        </w:rPr>
        <w:t>:</w:t>
      </w:r>
    </w:p>
    <w:p w14:paraId="0793B161" w14:textId="77777777" w:rsidR="00DC137F" w:rsidRPr="00BC14AF" w:rsidRDefault="00DC137F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236EA671" w14:textId="20D452A2" w:rsidR="002E6A63" w:rsidRDefault="00CB42AE" w:rsidP="004663F9">
      <w:pPr>
        <w:spacing w:line="360" w:lineRule="auto"/>
        <w:rPr>
          <w:rFonts w:ascii="Arial" w:hAnsi="Arial" w:cs="Arial"/>
          <w:sz w:val="22"/>
          <w:szCs w:val="22"/>
        </w:rPr>
      </w:pPr>
      <w:r w:rsidRPr="00875941">
        <w:rPr>
          <w:rFonts w:ascii="Arial" w:hAnsi="Arial" w:cs="Arial"/>
          <w:sz w:val="22"/>
          <w:szCs w:val="22"/>
        </w:rPr>
        <w:t xml:space="preserve">Die äußerst stabile Konstruktion kann Schneelasten bis 550 Kilogramm aufnehmen. </w:t>
      </w:r>
      <w:r w:rsidR="001430F5">
        <w:rPr>
          <w:rFonts w:ascii="Arial" w:hAnsi="Arial" w:cs="Arial"/>
          <w:sz w:val="22"/>
          <w:szCs w:val="22"/>
        </w:rPr>
        <w:t>Unterbauelemente aus Glas bieten zuverlässigen Wetterschutz.</w:t>
      </w:r>
    </w:p>
    <w:p w14:paraId="51185523" w14:textId="77777777" w:rsidR="00437ADB" w:rsidRDefault="00437ADB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14:paraId="2D8701CC" w14:textId="77777777" w:rsidR="00437ADB" w:rsidRDefault="002650EF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A0565A6" wp14:editId="5C195AF5">
            <wp:extent cx="3191774" cy="2371723"/>
            <wp:effectExtent l="0" t="0" r="889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Terrazza_Pure_fp_2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544" cy="237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CC009" w14:textId="6F6F76A0" w:rsidR="00C84459" w:rsidRPr="00A337AA" w:rsidRDefault="002E6A63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Bild </w:t>
      </w:r>
      <w:r w:rsidR="00875941">
        <w:rPr>
          <w:rFonts w:ascii="Arial" w:hAnsi="Arial" w:cs="Arial"/>
          <w:b/>
          <w:sz w:val="22"/>
          <w:szCs w:val="22"/>
        </w:rPr>
        <w:t>3</w:t>
      </w:r>
      <w:r w:rsidR="00C84459" w:rsidRPr="006C3E71">
        <w:rPr>
          <w:rFonts w:ascii="Arial" w:hAnsi="Arial" w:cs="Arial"/>
          <w:b/>
          <w:sz w:val="22"/>
          <w:szCs w:val="22"/>
        </w:rPr>
        <w:t>:</w:t>
      </w:r>
    </w:p>
    <w:p w14:paraId="143FD358" w14:textId="77777777" w:rsidR="0089338A" w:rsidRDefault="00437ADB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Hochwertige Farb-LED-Bänder tauchen die Terrasse in ein angenehmes Licht nach Wahl.</w:t>
      </w:r>
    </w:p>
    <w:p w14:paraId="6F9B81AD" w14:textId="77777777" w:rsidR="0061525A" w:rsidRDefault="0061525A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14:paraId="7A7837F8" w14:textId="77777777" w:rsidR="002650EF" w:rsidRDefault="002650E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1082F7C" w14:textId="77777777" w:rsidR="002650EF" w:rsidRDefault="002650E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621294C4" w14:textId="77777777" w:rsidR="00BE6744" w:rsidRDefault="002650EF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3C3580C" wp14:editId="0815A58C">
            <wp:extent cx="3140015" cy="2354608"/>
            <wp:effectExtent l="0" t="0" r="381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Terrazza_Pure_fp_3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316" cy="235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2129E" w14:textId="5AEB8292" w:rsidR="00C84459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Bild </w:t>
      </w:r>
      <w:r w:rsidR="00875941">
        <w:rPr>
          <w:rFonts w:ascii="Arial" w:hAnsi="Arial" w:cs="Arial"/>
          <w:b/>
          <w:sz w:val="22"/>
          <w:szCs w:val="22"/>
        </w:rPr>
        <w:t>4</w:t>
      </w:r>
      <w:r w:rsidR="00C84459" w:rsidRPr="00C84459">
        <w:rPr>
          <w:rFonts w:ascii="Arial" w:hAnsi="Arial" w:cs="Arial"/>
          <w:b/>
          <w:sz w:val="22"/>
          <w:szCs w:val="22"/>
        </w:rPr>
        <w:t>:</w:t>
      </w:r>
    </w:p>
    <w:p w14:paraId="64F13B6C" w14:textId="76873E79" w:rsidR="00C84459" w:rsidRPr="00437ADB" w:rsidRDefault="00437ADB" w:rsidP="00377D6C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Pfosten und Dachträger können auf Wu</w:t>
      </w:r>
      <w:r w:rsidR="00990C4C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sch Dekorleisten aus eloxiertem Aluminium aufnehmen.</w:t>
      </w:r>
    </w:p>
    <w:p w14:paraId="15817A2D" w14:textId="77777777" w:rsidR="00BE6744" w:rsidRDefault="00BE6744" w:rsidP="00377D6C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D9D4FCD" w14:textId="77777777" w:rsidR="00543D14" w:rsidRDefault="00543D14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14:paraId="570B4C0E" w14:textId="77777777" w:rsidR="00543D14" w:rsidRDefault="00543D14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14:paraId="4C622DD9" w14:textId="77777777" w:rsidR="001430F5" w:rsidRPr="001430F5" w:rsidRDefault="001430F5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14:paraId="6D85C767" w14:textId="18A5FC8B" w:rsidR="001430F5" w:rsidRDefault="001430F5" w:rsidP="004663F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2D6219C" wp14:editId="6012E7AC">
            <wp:extent cx="3444790" cy="2301240"/>
            <wp:effectExtent l="0" t="0" r="381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nor_Terrazza_Pure_fp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79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FB800" w14:textId="7223CB39" w:rsidR="001430F5" w:rsidRPr="001430F5" w:rsidRDefault="001430F5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1430F5">
        <w:rPr>
          <w:rFonts w:ascii="Arial" w:hAnsi="Arial" w:cs="Arial"/>
          <w:b/>
          <w:sz w:val="22"/>
          <w:szCs w:val="22"/>
        </w:rPr>
        <w:t>Bild 5:</w:t>
      </w:r>
    </w:p>
    <w:p w14:paraId="504E97D6" w14:textId="4B4A8666" w:rsidR="001430F5" w:rsidRDefault="001430F5" w:rsidP="004663F9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Terrazza</w:t>
      </w:r>
      <w:proofErr w:type="spellEnd"/>
      <w:r>
        <w:rPr>
          <w:rFonts w:ascii="Arial" w:hAnsi="Arial" w:cs="Arial"/>
          <w:sz w:val="22"/>
          <w:szCs w:val="22"/>
        </w:rPr>
        <w:t xml:space="preserve"> Pure lässt sich auch mit Senkrechtmarkisen für zuverlässigen Sicht</w:t>
      </w:r>
      <w:r w:rsidR="0079158B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 xml:space="preserve">und Blendschutz 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ausstatten.</w:t>
      </w:r>
    </w:p>
    <w:p w14:paraId="04B9BDC1" w14:textId="77777777" w:rsidR="001430F5" w:rsidRDefault="001430F5" w:rsidP="004663F9">
      <w:pPr>
        <w:spacing w:line="360" w:lineRule="auto"/>
        <w:rPr>
          <w:rFonts w:ascii="Arial" w:hAnsi="Arial" w:cs="Arial"/>
          <w:sz w:val="22"/>
          <w:szCs w:val="22"/>
        </w:rPr>
      </w:pPr>
    </w:p>
    <w:p w14:paraId="67719418" w14:textId="77777777" w:rsidR="004663F9" w:rsidRPr="00160BBB" w:rsidRDefault="004663F9" w:rsidP="004663F9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proofErr w:type="spellStart"/>
      <w:r w:rsidRPr="00160BBB">
        <w:rPr>
          <w:rFonts w:ascii="Arial" w:hAnsi="Arial" w:cs="Arial"/>
          <w:sz w:val="22"/>
          <w:szCs w:val="22"/>
          <w:lang w:val="en-US"/>
        </w:rPr>
        <w:t>Fotos</w:t>
      </w:r>
      <w:proofErr w:type="spellEnd"/>
      <w:r w:rsidRPr="00160BBB">
        <w:rPr>
          <w:rFonts w:ascii="Arial" w:hAnsi="Arial" w:cs="Arial"/>
          <w:sz w:val="22"/>
          <w:szCs w:val="22"/>
          <w:lang w:val="en-US"/>
        </w:rPr>
        <w:t xml:space="preserve">: </w:t>
      </w:r>
      <w:r w:rsidR="00160BBB" w:rsidRPr="00160BBB">
        <w:rPr>
          <w:rFonts w:ascii="Arial" w:hAnsi="Arial" w:cs="Arial"/>
          <w:sz w:val="22"/>
          <w:szCs w:val="22"/>
          <w:lang w:val="en-US"/>
        </w:rPr>
        <w:t>Weinor</w:t>
      </w:r>
      <w:r w:rsidRPr="00160BBB">
        <w:rPr>
          <w:rFonts w:ascii="Arial" w:hAnsi="Arial" w:cs="Arial"/>
          <w:sz w:val="22"/>
          <w:szCs w:val="22"/>
          <w:lang w:val="en-US"/>
        </w:rPr>
        <w:t xml:space="preserve"> GmbH &amp; Co. KG </w:t>
      </w:r>
    </w:p>
    <w:p w14:paraId="0B4B42D9" w14:textId="77777777" w:rsidR="006B5BC1" w:rsidRPr="00160BBB" w:rsidRDefault="006B5BC1" w:rsidP="004663F9">
      <w:pPr>
        <w:rPr>
          <w:rFonts w:ascii="Arial" w:hAnsi="Arial" w:cs="Arial"/>
          <w:sz w:val="22"/>
          <w:szCs w:val="22"/>
          <w:lang w:val="en-US"/>
        </w:rPr>
      </w:pPr>
    </w:p>
    <w:sectPr w:rsidR="006B5BC1" w:rsidRPr="00160BBB" w:rsidSect="00FD0B6C">
      <w:headerReference w:type="default" r:id="rId12"/>
      <w:pgSz w:w="11906" w:h="16838"/>
      <w:pgMar w:top="3119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E4F97B" w14:textId="77777777" w:rsidR="0038148D" w:rsidRDefault="0038148D" w:rsidP="006B5BC1">
      <w:r>
        <w:separator/>
      </w:r>
    </w:p>
  </w:endnote>
  <w:endnote w:type="continuationSeparator" w:id="0">
    <w:p w14:paraId="502CF8FE" w14:textId="77777777" w:rsidR="0038148D" w:rsidRDefault="0038148D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Frutiger Neue LT W1G Book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4C950F" w14:textId="77777777" w:rsidR="0038148D" w:rsidRDefault="0038148D" w:rsidP="006B5BC1">
      <w:r>
        <w:separator/>
      </w:r>
    </w:p>
  </w:footnote>
  <w:footnote w:type="continuationSeparator" w:id="0">
    <w:p w14:paraId="5DAEF121" w14:textId="77777777" w:rsidR="0038148D" w:rsidRDefault="0038148D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3D969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41399B21" wp14:editId="5A011A27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1D00"/>
    <w:rsid w:val="00014FB9"/>
    <w:rsid w:val="00017A8C"/>
    <w:rsid w:val="00032B3B"/>
    <w:rsid w:val="0008046B"/>
    <w:rsid w:val="00091E62"/>
    <w:rsid w:val="000A6291"/>
    <w:rsid w:val="000B3BC2"/>
    <w:rsid w:val="000C2101"/>
    <w:rsid w:val="000E7C3D"/>
    <w:rsid w:val="000F3E63"/>
    <w:rsid w:val="0010394C"/>
    <w:rsid w:val="001430F5"/>
    <w:rsid w:val="00143189"/>
    <w:rsid w:val="001450D9"/>
    <w:rsid w:val="00147B43"/>
    <w:rsid w:val="00153046"/>
    <w:rsid w:val="00160BBB"/>
    <w:rsid w:val="00162F74"/>
    <w:rsid w:val="00174E36"/>
    <w:rsid w:val="00175CF9"/>
    <w:rsid w:val="0019702F"/>
    <w:rsid w:val="001A6512"/>
    <w:rsid w:val="00206557"/>
    <w:rsid w:val="00212393"/>
    <w:rsid w:val="00224504"/>
    <w:rsid w:val="00244BDE"/>
    <w:rsid w:val="0026047E"/>
    <w:rsid w:val="002650EF"/>
    <w:rsid w:val="00273155"/>
    <w:rsid w:val="00291D2B"/>
    <w:rsid w:val="00294156"/>
    <w:rsid w:val="002947CC"/>
    <w:rsid w:val="002C4ACF"/>
    <w:rsid w:val="002D4526"/>
    <w:rsid w:val="002D5006"/>
    <w:rsid w:val="002E651C"/>
    <w:rsid w:val="002E6A63"/>
    <w:rsid w:val="002E7E51"/>
    <w:rsid w:val="00301C3D"/>
    <w:rsid w:val="0030415B"/>
    <w:rsid w:val="00304424"/>
    <w:rsid w:val="00306610"/>
    <w:rsid w:val="003215A3"/>
    <w:rsid w:val="003263DA"/>
    <w:rsid w:val="00345CAE"/>
    <w:rsid w:val="00366941"/>
    <w:rsid w:val="00377D6C"/>
    <w:rsid w:val="0038148D"/>
    <w:rsid w:val="00381FF3"/>
    <w:rsid w:val="003975B9"/>
    <w:rsid w:val="003C03ED"/>
    <w:rsid w:val="0040622D"/>
    <w:rsid w:val="00411D00"/>
    <w:rsid w:val="00437ADB"/>
    <w:rsid w:val="00445096"/>
    <w:rsid w:val="004608CE"/>
    <w:rsid w:val="004663F9"/>
    <w:rsid w:val="00485EA0"/>
    <w:rsid w:val="00493706"/>
    <w:rsid w:val="00497E7C"/>
    <w:rsid w:val="004B4755"/>
    <w:rsid w:val="004E2221"/>
    <w:rsid w:val="004E2A6D"/>
    <w:rsid w:val="004F220D"/>
    <w:rsid w:val="004F3BC1"/>
    <w:rsid w:val="004F57CE"/>
    <w:rsid w:val="005358BA"/>
    <w:rsid w:val="00535939"/>
    <w:rsid w:val="00536860"/>
    <w:rsid w:val="00543D14"/>
    <w:rsid w:val="00556A22"/>
    <w:rsid w:val="00556E63"/>
    <w:rsid w:val="00564E3B"/>
    <w:rsid w:val="00592EDE"/>
    <w:rsid w:val="005948A1"/>
    <w:rsid w:val="005C3973"/>
    <w:rsid w:val="005E7AD9"/>
    <w:rsid w:val="006119BF"/>
    <w:rsid w:val="0061525A"/>
    <w:rsid w:val="00623AF0"/>
    <w:rsid w:val="00642EEC"/>
    <w:rsid w:val="00664FEF"/>
    <w:rsid w:val="00665987"/>
    <w:rsid w:val="00684EC8"/>
    <w:rsid w:val="006A17F6"/>
    <w:rsid w:val="006B5BC1"/>
    <w:rsid w:val="006C2F31"/>
    <w:rsid w:val="006D5855"/>
    <w:rsid w:val="0070273B"/>
    <w:rsid w:val="00723E0E"/>
    <w:rsid w:val="0077351F"/>
    <w:rsid w:val="007863EF"/>
    <w:rsid w:val="0079158B"/>
    <w:rsid w:val="007A41D7"/>
    <w:rsid w:val="007A65E3"/>
    <w:rsid w:val="007B5633"/>
    <w:rsid w:val="007C4FCD"/>
    <w:rsid w:val="007D2F7D"/>
    <w:rsid w:val="0080071E"/>
    <w:rsid w:val="00817203"/>
    <w:rsid w:val="008244EB"/>
    <w:rsid w:val="00863670"/>
    <w:rsid w:val="00875941"/>
    <w:rsid w:val="00882D9C"/>
    <w:rsid w:val="008929F1"/>
    <w:rsid w:val="0089338A"/>
    <w:rsid w:val="00895FE4"/>
    <w:rsid w:val="00914024"/>
    <w:rsid w:val="0095514A"/>
    <w:rsid w:val="0096241F"/>
    <w:rsid w:val="00981757"/>
    <w:rsid w:val="00985962"/>
    <w:rsid w:val="00990C4C"/>
    <w:rsid w:val="009930A0"/>
    <w:rsid w:val="009A6A10"/>
    <w:rsid w:val="009D021D"/>
    <w:rsid w:val="009D2DD3"/>
    <w:rsid w:val="009E286A"/>
    <w:rsid w:val="009F6F26"/>
    <w:rsid w:val="00A26C52"/>
    <w:rsid w:val="00A337AA"/>
    <w:rsid w:val="00A41C9C"/>
    <w:rsid w:val="00A47CB8"/>
    <w:rsid w:val="00A50119"/>
    <w:rsid w:val="00A55887"/>
    <w:rsid w:val="00A62F3D"/>
    <w:rsid w:val="00A734AF"/>
    <w:rsid w:val="00A846CD"/>
    <w:rsid w:val="00A92281"/>
    <w:rsid w:val="00AC74DF"/>
    <w:rsid w:val="00AD2AF0"/>
    <w:rsid w:val="00AF1734"/>
    <w:rsid w:val="00B00265"/>
    <w:rsid w:val="00B01112"/>
    <w:rsid w:val="00B23F23"/>
    <w:rsid w:val="00B36EEE"/>
    <w:rsid w:val="00B374C1"/>
    <w:rsid w:val="00B47B1A"/>
    <w:rsid w:val="00B52F95"/>
    <w:rsid w:val="00B55C22"/>
    <w:rsid w:val="00BC0AC9"/>
    <w:rsid w:val="00BC14AF"/>
    <w:rsid w:val="00BD1380"/>
    <w:rsid w:val="00BD2E56"/>
    <w:rsid w:val="00BE4ADD"/>
    <w:rsid w:val="00BE6744"/>
    <w:rsid w:val="00BF1616"/>
    <w:rsid w:val="00C314A6"/>
    <w:rsid w:val="00C37B83"/>
    <w:rsid w:val="00C60DEB"/>
    <w:rsid w:val="00C6141F"/>
    <w:rsid w:val="00C84459"/>
    <w:rsid w:val="00C8530A"/>
    <w:rsid w:val="00C91341"/>
    <w:rsid w:val="00CA0D7F"/>
    <w:rsid w:val="00CB42AE"/>
    <w:rsid w:val="00CB5F37"/>
    <w:rsid w:val="00CD5ABB"/>
    <w:rsid w:val="00CF3A7D"/>
    <w:rsid w:val="00D27DB6"/>
    <w:rsid w:val="00D80943"/>
    <w:rsid w:val="00D85BEF"/>
    <w:rsid w:val="00D900D0"/>
    <w:rsid w:val="00DC01D5"/>
    <w:rsid w:val="00DC137F"/>
    <w:rsid w:val="00DC1B0A"/>
    <w:rsid w:val="00DF51FE"/>
    <w:rsid w:val="00E03948"/>
    <w:rsid w:val="00E3131A"/>
    <w:rsid w:val="00E40F86"/>
    <w:rsid w:val="00E54B4D"/>
    <w:rsid w:val="00E73B26"/>
    <w:rsid w:val="00EA40D8"/>
    <w:rsid w:val="00EC57E2"/>
    <w:rsid w:val="00EE253B"/>
    <w:rsid w:val="00F2306F"/>
    <w:rsid w:val="00F24EF7"/>
    <w:rsid w:val="00F31437"/>
    <w:rsid w:val="00F50A46"/>
    <w:rsid w:val="00F679AD"/>
    <w:rsid w:val="00F76366"/>
    <w:rsid w:val="00F77559"/>
    <w:rsid w:val="00F943DD"/>
    <w:rsid w:val="00FB493C"/>
    <w:rsid w:val="00FC68C0"/>
    <w:rsid w:val="00FD0B6C"/>
    <w:rsid w:val="00FE00DE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336850"/>
  <w15:docId w15:val="{F8E01CF8-2403-4081-ABC4-3E5155D9C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61525A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473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3448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DB</cp:lastModifiedBy>
  <cp:revision>4</cp:revision>
  <cp:lastPrinted>2018-06-04T08:45:00Z</cp:lastPrinted>
  <dcterms:created xsi:type="dcterms:W3CDTF">2018-07-30T12:37:00Z</dcterms:created>
  <dcterms:modified xsi:type="dcterms:W3CDTF">2018-07-31T05:39:00Z</dcterms:modified>
</cp:coreProperties>
</file>