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F4A" w14:textId="77777777" w:rsidR="006B5BC1" w:rsidRPr="003541A8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  <w:r w:rsidRPr="003541A8">
        <w:rPr>
          <w:rFonts w:ascii="Arial" w:hAnsi="Arial"/>
          <w:sz w:val="28"/>
          <w:szCs w:val="28"/>
          <w:lang w:val="en-US"/>
        </w:rPr>
        <w:t>Pressemitteilung</w:t>
      </w:r>
    </w:p>
    <w:p w14:paraId="6410ED75" w14:textId="77777777" w:rsidR="00581270" w:rsidRPr="003541A8" w:rsidRDefault="00581270" w:rsidP="0028172D">
      <w:pPr>
        <w:spacing w:line="360" w:lineRule="auto"/>
        <w:jc w:val="both"/>
        <w:rPr>
          <w:rFonts w:ascii="Arial" w:hAnsi="Arial" w:cs="Arial"/>
          <w:b/>
          <w:szCs w:val="28"/>
          <w:lang w:val="en-US"/>
        </w:rPr>
      </w:pPr>
      <w:bookmarkStart w:id="0" w:name="_GoBack"/>
      <w:bookmarkEnd w:id="0"/>
    </w:p>
    <w:p w14:paraId="40E20A54" w14:textId="31765A05" w:rsidR="0028172D" w:rsidRPr="00E2329C" w:rsidRDefault="00E2329C" w:rsidP="0028172D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E2329C">
        <w:rPr>
          <w:rFonts w:ascii="Arial" w:hAnsi="Arial" w:cs="Arial"/>
          <w:b/>
          <w:szCs w:val="28"/>
          <w:lang w:val="en-US"/>
        </w:rPr>
        <w:t>Weinor</w:t>
      </w:r>
      <w:proofErr w:type="spellEnd"/>
      <w:r w:rsidRPr="00E2329C">
        <w:rPr>
          <w:rFonts w:ascii="Arial" w:hAnsi="Arial" w:cs="Arial"/>
          <w:b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Cs w:val="28"/>
          <w:lang w:val="en-US"/>
        </w:rPr>
        <w:t>punktet</w:t>
      </w:r>
      <w:proofErr w:type="spellEnd"/>
      <w:r>
        <w:rPr>
          <w:rFonts w:ascii="Arial" w:hAnsi="Arial" w:cs="Arial"/>
          <w:b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Cs w:val="28"/>
          <w:lang w:val="en-US"/>
        </w:rPr>
        <w:t>beim</w:t>
      </w:r>
      <w:proofErr w:type="spellEnd"/>
      <w:r>
        <w:rPr>
          <w:rFonts w:ascii="Arial" w:hAnsi="Arial" w:cs="Arial"/>
          <w:b/>
          <w:szCs w:val="28"/>
          <w:lang w:val="en-US"/>
        </w:rPr>
        <w:t xml:space="preserve"> </w:t>
      </w:r>
      <w:r w:rsidRPr="00E2329C">
        <w:rPr>
          <w:rFonts w:ascii="Arial" w:hAnsi="Arial" w:cs="Arial"/>
          <w:b/>
          <w:szCs w:val="28"/>
          <w:lang w:val="en-US"/>
        </w:rPr>
        <w:t xml:space="preserve">Corporate </w:t>
      </w:r>
      <w:r>
        <w:rPr>
          <w:rFonts w:ascii="Arial" w:hAnsi="Arial" w:cs="Arial"/>
          <w:b/>
          <w:szCs w:val="28"/>
          <w:lang w:val="en-US"/>
        </w:rPr>
        <w:t>H</w:t>
      </w:r>
      <w:r w:rsidRPr="00E2329C">
        <w:rPr>
          <w:rFonts w:ascii="Arial" w:hAnsi="Arial" w:cs="Arial"/>
          <w:b/>
          <w:szCs w:val="28"/>
          <w:lang w:val="en-US"/>
        </w:rPr>
        <w:t>ealth Award</w:t>
      </w:r>
    </w:p>
    <w:p w14:paraId="04C21C27" w14:textId="12B3832E" w:rsidR="00535939" w:rsidRPr="00535939" w:rsidRDefault="00E2329C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8"/>
          <w:szCs w:val="28"/>
        </w:rPr>
        <w:t>Ausgezeichnetes Gesundheitsangebot</w:t>
      </w:r>
    </w:p>
    <w:p w14:paraId="0C701392" w14:textId="6BFEB206" w:rsidR="002D5A3E" w:rsidRDefault="002D5A3E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</w:p>
    <w:p w14:paraId="068216BB" w14:textId="4FE67994" w:rsidR="00C95FCC" w:rsidRDefault="00E2329C" w:rsidP="00C95FCC">
      <w:pPr>
        <w:spacing w:line="360" w:lineRule="auto"/>
        <w:rPr>
          <w:rFonts w:ascii="Arial" w:hAnsi="Arial" w:cs="Arial"/>
          <w:b/>
          <w:sz w:val="22"/>
          <w:szCs w:val="22"/>
          <w:lang w:eastAsia="en-US"/>
        </w:rPr>
      </w:pPr>
      <w:r w:rsidRPr="008D6CAA">
        <w:rPr>
          <w:rFonts w:ascii="Arial" w:hAnsi="Arial" w:cs="Arial"/>
          <w:b/>
          <w:sz w:val="22"/>
          <w:szCs w:val="22"/>
          <w:lang w:eastAsia="en-US"/>
        </w:rPr>
        <w:t xml:space="preserve">Beim Corporate </w:t>
      </w:r>
      <w:proofErr w:type="spellStart"/>
      <w:r w:rsidRPr="008D6CAA">
        <w:rPr>
          <w:rFonts w:ascii="Arial" w:hAnsi="Arial" w:cs="Arial"/>
          <w:b/>
          <w:sz w:val="22"/>
          <w:szCs w:val="22"/>
          <w:lang w:eastAsia="en-US"/>
        </w:rPr>
        <w:t>Health</w:t>
      </w:r>
      <w:proofErr w:type="spellEnd"/>
      <w:r w:rsidRPr="008D6CAA">
        <w:rPr>
          <w:rFonts w:ascii="Arial" w:hAnsi="Arial" w:cs="Arial"/>
          <w:b/>
          <w:sz w:val="22"/>
          <w:szCs w:val="22"/>
          <w:lang w:eastAsia="en-US"/>
        </w:rPr>
        <w:t xml:space="preserve"> Award 2019 </w:t>
      </w:r>
      <w:r w:rsidR="00A40A7A" w:rsidRPr="008D6CAA">
        <w:rPr>
          <w:rFonts w:ascii="Arial" w:hAnsi="Arial" w:cs="Arial"/>
          <w:b/>
          <w:sz w:val="22"/>
          <w:szCs w:val="22"/>
          <w:lang w:eastAsia="en-US"/>
        </w:rPr>
        <w:t>wurde W</w:t>
      </w:r>
      <w:r w:rsidRPr="008D6CAA">
        <w:rPr>
          <w:rFonts w:ascii="Arial" w:hAnsi="Arial" w:cs="Arial"/>
          <w:b/>
          <w:sz w:val="22"/>
          <w:szCs w:val="22"/>
          <w:lang w:eastAsia="en-US"/>
        </w:rPr>
        <w:t xml:space="preserve">einor </w:t>
      </w:r>
      <w:r w:rsidR="00A40A7A" w:rsidRPr="008D6CAA">
        <w:rPr>
          <w:rFonts w:ascii="Arial" w:hAnsi="Arial" w:cs="Arial"/>
          <w:b/>
          <w:sz w:val="22"/>
          <w:szCs w:val="22"/>
          <w:lang w:eastAsia="en-US"/>
        </w:rPr>
        <w:t xml:space="preserve">mit dem Qualitätssiegel </w:t>
      </w:r>
      <w:r w:rsidR="00A36CFD" w:rsidRPr="008D6CAA">
        <w:rPr>
          <w:rFonts w:ascii="Arial" w:hAnsi="Arial" w:cs="Arial"/>
          <w:b/>
          <w:sz w:val="22"/>
          <w:szCs w:val="22"/>
          <w:lang w:eastAsia="en-US"/>
        </w:rPr>
        <w:t xml:space="preserve">„prämiert“ </w:t>
      </w:r>
      <w:r w:rsidR="00A40A7A" w:rsidRPr="008D6CAA">
        <w:rPr>
          <w:rFonts w:ascii="Arial" w:hAnsi="Arial" w:cs="Arial"/>
          <w:b/>
          <w:sz w:val="22"/>
          <w:szCs w:val="22"/>
          <w:lang w:eastAsia="en-US"/>
        </w:rPr>
        <w:t>ausgezeichnet</w:t>
      </w:r>
      <w:r w:rsidRPr="008D6CAA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C95FCC">
        <w:rPr>
          <w:rFonts w:ascii="Arial" w:hAnsi="Arial" w:cs="Arial"/>
          <w:b/>
          <w:sz w:val="22"/>
          <w:szCs w:val="22"/>
          <w:lang w:eastAsia="en-US"/>
        </w:rPr>
        <w:t xml:space="preserve">Damit </w:t>
      </w:r>
      <w:r w:rsidR="00D03B65">
        <w:rPr>
          <w:rFonts w:ascii="Arial" w:hAnsi="Arial" w:cs="Arial"/>
          <w:b/>
          <w:sz w:val="22"/>
          <w:szCs w:val="22"/>
          <w:lang w:eastAsia="en-US"/>
        </w:rPr>
        <w:t>setzte</w:t>
      </w:r>
      <w:r w:rsidR="00C95FCC">
        <w:rPr>
          <w:rFonts w:ascii="Arial" w:hAnsi="Arial" w:cs="Arial"/>
          <w:b/>
          <w:sz w:val="22"/>
          <w:szCs w:val="22"/>
          <w:lang w:eastAsia="en-US"/>
        </w:rPr>
        <w:t xml:space="preserve"> sich das </w:t>
      </w:r>
      <w:r w:rsidR="00D03B65">
        <w:rPr>
          <w:rFonts w:ascii="Arial" w:hAnsi="Arial" w:cs="Arial"/>
          <w:b/>
          <w:sz w:val="22"/>
          <w:szCs w:val="22"/>
          <w:lang w:eastAsia="en-US"/>
        </w:rPr>
        <w:t xml:space="preserve">Kölner </w:t>
      </w:r>
      <w:r w:rsidR="00C95FCC">
        <w:rPr>
          <w:rFonts w:ascii="Arial" w:hAnsi="Arial" w:cs="Arial"/>
          <w:b/>
          <w:sz w:val="22"/>
          <w:szCs w:val="22"/>
          <w:lang w:eastAsia="en-US"/>
        </w:rPr>
        <w:t xml:space="preserve">Unternehmen für Sonnen- und Wetterschutzsysteme gegen </w:t>
      </w:r>
      <w:r w:rsidR="00D03B65">
        <w:rPr>
          <w:rFonts w:ascii="Arial" w:hAnsi="Arial" w:cs="Arial"/>
          <w:b/>
          <w:sz w:val="22"/>
          <w:szCs w:val="22"/>
          <w:lang w:eastAsia="en-US"/>
        </w:rPr>
        <w:t xml:space="preserve">zahlreiche </w:t>
      </w:r>
      <w:r w:rsidR="00C95FCC">
        <w:rPr>
          <w:rFonts w:ascii="Arial" w:hAnsi="Arial" w:cs="Arial"/>
          <w:b/>
          <w:sz w:val="22"/>
          <w:szCs w:val="22"/>
          <w:lang w:eastAsia="en-US"/>
        </w:rPr>
        <w:t>Mitbewerber durch</w:t>
      </w:r>
      <w:r w:rsidR="00D03B65">
        <w:rPr>
          <w:rFonts w:ascii="Arial" w:hAnsi="Arial" w:cs="Arial"/>
          <w:b/>
          <w:sz w:val="22"/>
          <w:szCs w:val="22"/>
          <w:lang w:eastAsia="en-US"/>
        </w:rPr>
        <w:t>.</w:t>
      </w:r>
      <w:r w:rsidR="00C95FCC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5795B0EC" w14:textId="77777777" w:rsidR="00D03B65" w:rsidRDefault="00D03B65" w:rsidP="00C95FCC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25009062" w14:textId="5D8C3828" w:rsidR="00E2329C" w:rsidRPr="00C95FCC" w:rsidRDefault="00C8116F" w:rsidP="00C95FCC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Als Unternehmen, das sich </w:t>
      </w:r>
      <w:r w:rsidRPr="00C95FCC">
        <w:rPr>
          <w:rFonts w:ascii="Arial" w:hAnsi="Arial" w:cs="Arial"/>
          <w:sz w:val="22"/>
          <w:szCs w:val="22"/>
          <w:lang w:eastAsia="en-US"/>
        </w:rPr>
        <w:t>überdurchschnittlich für die Gesundheit der eigenen Mitarbeiter engagier</w:t>
      </w:r>
      <w:r>
        <w:rPr>
          <w:rFonts w:ascii="Arial" w:hAnsi="Arial" w:cs="Arial"/>
          <w:sz w:val="22"/>
          <w:szCs w:val="22"/>
          <w:lang w:eastAsia="en-US"/>
        </w:rPr>
        <w:t>t</w:t>
      </w:r>
      <w:r w:rsidRPr="00C95FCC">
        <w:rPr>
          <w:rFonts w:ascii="Arial" w:hAnsi="Arial" w:cs="Arial"/>
          <w:sz w:val="22"/>
          <w:szCs w:val="22"/>
          <w:lang w:eastAsia="en-US"/>
        </w:rPr>
        <w:t xml:space="preserve"> und eine nachhaltige Personalstrategie verfolg</w:t>
      </w:r>
      <w:r>
        <w:rPr>
          <w:rFonts w:ascii="Arial" w:hAnsi="Arial" w:cs="Arial"/>
          <w:sz w:val="22"/>
          <w:szCs w:val="22"/>
          <w:lang w:eastAsia="en-US"/>
        </w:rPr>
        <w:t xml:space="preserve">t, erhielt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den </w:t>
      </w:r>
      <w:r w:rsidR="00E63586">
        <w:rPr>
          <w:rFonts w:ascii="Arial" w:hAnsi="Arial" w:cs="Arial"/>
          <w:sz w:val="22"/>
          <w:szCs w:val="22"/>
          <w:lang w:eastAsia="en-US"/>
        </w:rPr>
        <w:t xml:space="preserve">vom Handelsblatt </w:t>
      </w:r>
      <w:r w:rsidR="00875BE3">
        <w:rPr>
          <w:rFonts w:ascii="Arial" w:hAnsi="Arial" w:cs="Arial"/>
          <w:sz w:val="22"/>
          <w:szCs w:val="22"/>
          <w:lang w:eastAsia="en-US"/>
        </w:rPr>
        <w:t xml:space="preserve">und </w:t>
      </w:r>
      <w:r w:rsidR="00875BE3">
        <w:rPr>
          <w:rFonts w:ascii="Arial" w:hAnsi="Arial" w:cs="Arial"/>
          <w:sz w:val="22"/>
          <w:szCs w:val="22"/>
          <w:lang w:eastAsia="en-US"/>
        </w:rPr>
        <w:t xml:space="preserve">der </w:t>
      </w:r>
      <w:proofErr w:type="spellStart"/>
      <w:r w:rsidR="00875BE3" w:rsidRPr="00C95FCC">
        <w:rPr>
          <w:rFonts w:ascii="Arial" w:hAnsi="Arial" w:cs="Arial"/>
          <w:sz w:val="22"/>
          <w:szCs w:val="22"/>
          <w:lang w:eastAsia="en-US"/>
        </w:rPr>
        <w:t>EuPD</w:t>
      </w:r>
      <w:proofErr w:type="spellEnd"/>
      <w:r w:rsidR="00875BE3" w:rsidRPr="00C95FCC">
        <w:rPr>
          <w:rFonts w:ascii="Arial" w:hAnsi="Arial" w:cs="Arial"/>
          <w:sz w:val="22"/>
          <w:szCs w:val="22"/>
          <w:lang w:eastAsia="en-US"/>
        </w:rPr>
        <w:t xml:space="preserve"> Research </w:t>
      </w:r>
      <w:proofErr w:type="spellStart"/>
      <w:r w:rsidR="00875BE3" w:rsidRPr="00C95FCC">
        <w:rPr>
          <w:rFonts w:ascii="Arial" w:hAnsi="Arial" w:cs="Arial"/>
          <w:sz w:val="22"/>
          <w:szCs w:val="22"/>
          <w:lang w:eastAsia="en-US"/>
        </w:rPr>
        <w:t>Sustainable</w:t>
      </w:r>
      <w:proofErr w:type="spellEnd"/>
      <w:r w:rsidR="00875BE3" w:rsidRPr="00C95FCC">
        <w:rPr>
          <w:rFonts w:ascii="Arial" w:hAnsi="Arial" w:cs="Arial"/>
          <w:sz w:val="22"/>
          <w:szCs w:val="22"/>
          <w:lang w:eastAsia="en-US"/>
        </w:rPr>
        <w:t xml:space="preserve"> Management</w:t>
      </w:r>
      <w:r w:rsidR="00875BE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75BE3">
        <w:rPr>
          <w:rFonts w:ascii="Arial" w:hAnsi="Arial" w:cs="Arial"/>
          <w:sz w:val="22"/>
          <w:szCs w:val="22"/>
          <w:lang w:eastAsia="en-US"/>
        </w:rPr>
        <w:t xml:space="preserve">GmbH </w:t>
      </w:r>
      <w:r w:rsidR="00E63586">
        <w:rPr>
          <w:rFonts w:ascii="Arial" w:hAnsi="Arial" w:cs="Arial"/>
          <w:sz w:val="22"/>
          <w:szCs w:val="22"/>
          <w:lang w:eastAsia="en-US"/>
        </w:rPr>
        <w:t xml:space="preserve">ins Leben gerufenen </w:t>
      </w:r>
      <w:r>
        <w:rPr>
          <w:rFonts w:ascii="Arial" w:hAnsi="Arial" w:cs="Arial"/>
          <w:sz w:val="22"/>
          <w:szCs w:val="22"/>
          <w:lang w:eastAsia="en-US"/>
        </w:rPr>
        <w:t xml:space="preserve">Corporate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Health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Award. Dabei</w:t>
      </w:r>
      <w:r w:rsidR="008D6CAA" w:rsidRPr="00C95FCC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handelt es sich um </w:t>
      </w:r>
      <w:r w:rsidR="00E2329C" w:rsidRPr="00C95FCC">
        <w:rPr>
          <w:rFonts w:ascii="Arial" w:hAnsi="Arial" w:cs="Arial"/>
          <w:sz w:val="22"/>
          <w:szCs w:val="22"/>
          <w:lang w:eastAsia="en-US"/>
        </w:rPr>
        <w:t xml:space="preserve">die bekannteste Initiative im Bereich </w:t>
      </w:r>
      <w:r w:rsidR="00E63586">
        <w:rPr>
          <w:rFonts w:ascii="Arial" w:hAnsi="Arial" w:cs="Arial"/>
          <w:sz w:val="22"/>
          <w:szCs w:val="22"/>
          <w:lang w:eastAsia="en-US"/>
        </w:rPr>
        <w:t>„</w:t>
      </w:r>
      <w:r w:rsidR="00E2329C" w:rsidRPr="00C95FCC">
        <w:rPr>
          <w:rFonts w:ascii="Arial" w:hAnsi="Arial" w:cs="Arial"/>
          <w:sz w:val="22"/>
          <w:szCs w:val="22"/>
          <w:lang w:eastAsia="en-US"/>
        </w:rPr>
        <w:t>Berufliches Gesundheitsmanagement in Deutschland</w:t>
      </w:r>
      <w:r w:rsidR="00E63586">
        <w:rPr>
          <w:rFonts w:ascii="Arial" w:hAnsi="Arial" w:cs="Arial"/>
          <w:sz w:val="22"/>
          <w:szCs w:val="22"/>
          <w:lang w:eastAsia="en-US"/>
        </w:rPr>
        <w:t>“</w:t>
      </w:r>
      <w:r w:rsidR="00E2329C" w:rsidRPr="00C95FCC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620D07F4" w14:textId="77777777" w:rsidR="00A40A7A" w:rsidRPr="00C95FCC" w:rsidRDefault="00A40A7A" w:rsidP="00C95FCC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1D08CFD0" w14:textId="3CE44923" w:rsidR="00C95FCC" w:rsidRPr="00C95FCC" w:rsidRDefault="00C95FCC" w:rsidP="00A36CFD">
      <w:pPr>
        <w:spacing w:line="360" w:lineRule="auto"/>
        <w:rPr>
          <w:rFonts w:ascii="Arial" w:hAnsi="Arial" w:cs="Arial"/>
          <w:b/>
          <w:sz w:val="22"/>
          <w:szCs w:val="22"/>
          <w:lang w:eastAsia="en-US"/>
        </w:rPr>
      </w:pPr>
      <w:r w:rsidRPr="00C95FCC">
        <w:rPr>
          <w:rFonts w:ascii="Arial" w:hAnsi="Arial" w:cs="Arial"/>
          <w:b/>
          <w:sz w:val="22"/>
          <w:szCs w:val="22"/>
          <w:lang w:eastAsia="en-US"/>
        </w:rPr>
        <w:t>Gesundheit und Work-Li</w:t>
      </w:r>
      <w:r>
        <w:rPr>
          <w:rFonts w:ascii="Arial" w:hAnsi="Arial" w:cs="Arial"/>
          <w:b/>
          <w:sz w:val="22"/>
          <w:szCs w:val="22"/>
          <w:lang w:eastAsia="en-US"/>
        </w:rPr>
        <w:t>f</w:t>
      </w:r>
      <w:r w:rsidRPr="00C95FCC">
        <w:rPr>
          <w:rFonts w:ascii="Arial" w:hAnsi="Arial" w:cs="Arial"/>
          <w:b/>
          <w:sz w:val="22"/>
          <w:szCs w:val="22"/>
          <w:lang w:eastAsia="en-US"/>
        </w:rPr>
        <w:t xml:space="preserve">e-Balance im Fokus </w:t>
      </w:r>
    </w:p>
    <w:p w14:paraId="22D41C55" w14:textId="603A76DD" w:rsidR="00DC21E8" w:rsidRDefault="00A40A7A" w:rsidP="00A36CFD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„</w:t>
      </w:r>
      <w:r w:rsidR="00DC21E8">
        <w:rPr>
          <w:rFonts w:ascii="Arial" w:hAnsi="Arial" w:cs="Arial"/>
          <w:sz w:val="22"/>
          <w:szCs w:val="22"/>
          <w:lang w:eastAsia="en-US"/>
        </w:rPr>
        <w:t xml:space="preserve">Wir betrachten das Gesundheitsmanagement als eine </w:t>
      </w:r>
      <w:r>
        <w:rPr>
          <w:rFonts w:ascii="Arial" w:hAnsi="Arial" w:cs="Arial"/>
          <w:sz w:val="22"/>
          <w:szCs w:val="22"/>
          <w:lang w:eastAsia="en-US"/>
        </w:rPr>
        <w:t>unserer</w:t>
      </w:r>
      <w:r w:rsidR="00DC21E8">
        <w:rPr>
          <w:rFonts w:ascii="Arial" w:hAnsi="Arial" w:cs="Arial"/>
          <w:sz w:val="22"/>
          <w:szCs w:val="22"/>
          <w:lang w:eastAsia="en-US"/>
        </w:rPr>
        <w:t xml:space="preserve"> zentralen </w:t>
      </w:r>
      <w:r w:rsidR="003541A8">
        <w:rPr>
          <w:rFonts w:ascii="Arial" w:hAnsi="Arial" w:cs="Arial"/>
          <w:sz w:val="22"/>
          <w:szCs w:val="22"/>
          <w:lang w:eastAsia="en-US"/>
        </w:rPr>
        <w:t>A</w:t>
      </w:r>
      <w:r w:rsidR="00DC21E8">
        <w:rPr>
          <w:rFonts w:ascii="Arial" w:hAnsi="Arial" w:cs="Arial"/>
          <w:sz w:val="22"/>
          <w:szCs w:val="22"/>
          <w:lang w:eastAsia="en-US"/>
        </w:rPr>
        <w:t>ufgaben</w:t>
      </w:r>
      <w:r w:rsidR="00DC21E8" w:rsidRPr="001958CE">
        <w:rPr>
          <w:rFonts w:ascii="Arial" w:eastAsia="Calibri" w:hAnsi="Arial" w:cs="Arial"/>
          <w:sz w:val="22"/>
          <w:szCs w:val="22"/>
          <w:lang w:eastAsia="en-US"/>
        </w:rPr>
        <w:t>,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DC21E8" w:rsidRPr="001958CE">
        <w:rPr>
          <w:rFonts w:ascii="Arial" w:eastAsia="Calibri" w:hAnsi="Arial" w:cs="Arial"/>
          <w:sz w:val="22"/>
          <w:szCs w:val="22"/>
          <w:lang w:eastAsia="en-US"/>
        </w:rPr>
        <w:t xml:space="preserve"> so Angelika </w:t>
      </w:r>
      <w:proofErr w:type="spellStart"/>
      <w:r w:rsidR="00DC21E8" w:rsidRPr="001958CE">
        <w:rPr>
          <w:rFonts w:ascii="Arial" w:eastAsia="Calibri" w:hAnsi="Arial" w:cs="Arial"/>
          <w:sz w:val="22"/>
          <w:szCs w:val="22"/>
          <w:lang w:eastAsia="en-US"/>
        </w:rPr>
        <w:t>Freericks</w:t>
      </w:r>
      <w:proofErr w:type="spellEnd"/>
      <w:r w:rsidR="00DC21E8" w:rsidRPr="001958CE">
        <w:rPr>
          <w:rFonts w:ascii="Arial" w:eastAsia="Calibri" w:hAnsi="Arial" w:cs="Arial"/>
          <w:sz w:val="22"/>
          <w:szCs w:val="22"/>
          <w:lang w:eastAsia="en-US"/>
        </w:rPr>
        <w:t>-Jäkel</w:t>
      </w:r>
      <w:r w:rsidR="00DC21E8" w:rsidRPr="00C76A24">
        <w:rPr>
          <w:rFonts w:ascii="Arial" w:hAnsi="Arial" w:cs="Arial"/>
          <w:sz w:val="22"/>
          <w:szCs w:val="22"/>
        </w:rPr>
        <w:t xml:space="preserve">, Leiterin Personal und Finanzen bei </w:t>
      </w:r>
      <w:r w:rsidR="00DC21E8">
        <w:rPr>
          <w:rFonts w:ascii="Arial" w:hAnsi="Arial" w:cs="Arial"/>
          <w:sz w:val="22"/>
          <w:szCs w:val="22"/>
        </w:rPr>
        <w:t>W</w:t>
      </w:r>
      <w:r w:rsidR="00DC21E8" w:rsidRPr="00C76A24">
        <w:rPr>
          <w:rFonts w:ascii="Arial" w:hAnsi="Arial" w:cs="Arial"/>
          <w:sz w:val="22"/>
          <w:szCs w:val="22"/>
        </w:rPr>
        <w:t>einor</w:t>
      </w:r>
      <w:r w:rsidR="00DC21E8">
        <w:rPr>
          <w:rFonts w:ascii="Arial" w:hAnsi="Arial" w:cs="Arial"/>
          <w:sz w:val="22"/>
          <w:szCs w:val="22"/>
        </w:rPr>
        <w:t>,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„denn nur gesunde</w:t>
      </w:r>
      <w:r w:rsidR="005D1E50">
        <w:rPr>
          <w:rFonts w:ascii="Arial" w:eastAsia="Calibri" w:hAnsi="Arial" w:cs="Arial"/>
          <w:sz w:val="22"/>
          <w:szCs w:val="22"/>
          <w:lang w:eastAsia="en-US"/>
        </w:rPr>
        <w:t xml:space="preserve"> und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zufriedene </w:t>
      </w:r>
      <w:r w:rsidR="00A2600B">
        <w:rPr>
          <w:rFonts w:ascii="Arial" w:eastAsia="Calibri" w:hAnsi="Arial" w:cs="Arial"/>
          <w:sz w:val="22"/>
          <w:szCs w:val="22"/>
          <w:lang w:eastAsia="en-US"/>
        </w:rPr>
        <w:t>Beschäftigte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gewährleisten 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Produktivität, Innovations- und Wettbewerbsfähigkeit.“ Die </w:t>
      </w:r>
      <w:r w:rsidR="005D1E50">
        <w:rPr>
          <w:rFonts w:ascii="Arial" w:eastAsia="Calibri" w:hAnsi="Arial" w:cs="Arial"/>
          <w:sz w:val="22"/>
          <w:szCs w:val="22"/>
          <w:lang w:eastAsia="en-US"/>
        </w:rPr>
        <w:t>Gesundheitsa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ngebote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von </w:t>
      </w:r>
      <w:r w:rsidR="005D1E50">
        <w:rPr>
          <w:rFonts w:ascii="Arial" w:eastAsia="Calibri" w:hAnsi="Arial" w:cs="Arial"/>
          <w:sz w:val="22"/>
          <w:szCs w:val="22"/>
          <w:lang w:eastAsia="en-US"/>
        </w:rPr>
        <w:t xml:space="preserve">Weinor 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>reichen von sportlichen Aktivitäten wie gemeinsame</w:t>
      </w:r>
      <w:r w:rsidR="00A36CFD">
        <w:rPr>
          <w:rFonts w:ascii="Arial" w:eastAsia="Calibri" w:hAnsi="Arial" w:cs="Arial"/>
          <w:sz w:val="22"/>
          <w:szCs w:val="22"/>
          <w:lang w:eastAsia="en-US"/>
        </w:rPr>
        <w:t>n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Lauftreffs oder d</w:t>
      </w:r>
      <w:r w:rsidR="00A36CFD">
        <w:rPr>
          <w:rFonts w:ascii="Arial" w:eastAsia="Calibri" w:hAnsi="Arial" w:cs="Arial"/>
          <w:sz w:val="22"/>
          <w:szCs w:val="22"/>
          <w:lang w:eastAsia="en-US"/>
        </w:rPr>
        <w:t>er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kostenfreie</w:t>
      </w:r>
      <w:r w:rsidR="00A36CFD">
        <w:rPr>
          <w:rFonts w:ascii="Arial" w:eastAsia="Calibri" w:hAnsi="Arial" w:cs="Arial"/>
          <w:sz w:val="22"/>
          <w:szCs w:val="22"/>
          <w:lang w:eastAsia="en-US"/>
        </w:rPr>
        <w:t>n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Nutzung eines Fitness</w:t>
      </w:r>
      <w:r w:rsidR="00A2600B">
        <w:rPr>
          <w:rFonts w:ascii="Arial" w:eastAsia="Calibri" w:hAnsi="Arial" w:cs="Arial"/>
          <w:sz w:val="22"/>
          <w:szCs w:val="22"/>
          <w:lang w:eastAsia="en-US"/>
        </w:rPr>
        <w:t>studios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über </w:t>
      </w:r>
      <w:r w:rsidR="00A36CFD">
        <w:rPr>
          <w:rFonts w:ascii="Arial" w:eastAsia="Calibri" w:hAnsi="Arial" w:cs="Arial"/>
          <w:sz w:val="22"/>
          <w:szCs w:val="22"/>
          <w:lang w:eastAsia="en-US"/>
        </w:rPr>
        <w:t>die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ergono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softHyphen/>
        <w:t xml:space="preserve">mische </w:t>
      </w:r>
      <w:r w:rsidR="00DC21E8" w:rsidRPr="001958CE">
        <w:rPr>
          <w:rFonts w:ascii="Arial" w:eastAsia="Calibri" w:hAnsi="Arial" w:cs="Arial"/>
          <w:sz w:val="22"/>
          <w:szCs w:val="22"/>
          <w:lang w:eastAsia="en-US"/>
        </w:rPr>
        <w:t>Arbeitsplatz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DC21E8" w:rsidRPr="001958CE">
        <w:rPr>
          <w:rFonts w:ascii="Arial" w:eastAsia="Calibri" w:hAnsi="Arial" w:cs="Arial"/>
          <w:sz w:val="22"/>
          <w:szCs w:val="22"/>
          <w:lang w:eastAsia="en-US"/>
        </w:rPr>
        <w:t>gestaltung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00B">
        <w:rPr>
          <w:rFonts w:ascii="Arial" w:eastAsia="Calibri" w:hAnsi="Arial" w:cs="Arial"/>
          <w:sz w:val="22"/>
          <w:szCs w:val="22"/>
          <w:lang w:eastAsia="en-US"/>
        </w:rPr>
        <w:t xml:space="preserve">mit höhenverstellbaren Tischen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bis hin zu 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regelmäßigen </w:t>
      </w:r>
      <w:r w:rsidR="00DC21E8" w:rsidRPr="001958CE">
        <w:rPr>
          <w:rFonts w:ascii="Arial" w:eastAsia="Calibri" w:hAnsi="Arial" w:cs="Arial"/>
          <w:sz w:val="22"/>
          <w:szCs w:val="22"/>
          <w:lang w:eastAsia="en-US"/>
        </w:rPr>
        <w:t>Vorsorgeuntersuchungen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oder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36CFD">
        <w:rPr>
          <w:rFonts w:ascii="Arial" w:eastAsia="Calibri" w:hAnsi="Arial" w:cs="Arial"/>
          <w:sz w:val="22"/>
          <w:szCs w:val="22"/>
          <w:lang w:eastAsia="en-US"/>
        </w:rPr>
        <w:t xml:space="preserve">der </w:t>
      </w:r>
      <w:r w:rsidR="00DC21E8">
        <w:rPr>
          <w:rFonts w:ascii="Arial" w:eastAsia="Calibri" w:hAnsi="Arial" w:cs="Arial"/>
          <w:sz w:val="22"/>
          <w:szCs w:val="22"/>
          <w:lang w:eastAsia="en-US"/>
        </w:rPr>
        <w:t>Unterstützung bei Stressbewältigung</w:t>
      </w:r>
      <w:r w:rsidR="00DC21E8" w:rsidRPr="001958C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D914533" w14:textId="30D51D74" w:rsidR="00DC21E8" w:rsidRDefault="00DC21E8" w:rsidP="00A36CFD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7AD7AFFF" w14:textId="0870E6CF" w:rsidR="00A40A7A" w:rsidRPr="00A40A7A" w:rsidRDefault="00A40A7A" w:rsidP="00A36CFD">
      <w:pPr>
        <w:spacing w:line="360" w:lineRule="auto"/>
        <w:rPr>
          <w:rFonts w:ascii="Arial" w:hAnsi="Arial" w:cs="Arial"/>
          <w:b/>
          <w:sz w:val="22"/>
          <w:szCs w:val="22"/>
          <w:lang w:eastAsia="en-US"/>
        </w:rPr>
      </w:pPr>
      <w:r w:rsidRPr="00A40A7A">
        <w:rPr>
          <w:rFonts w:ascii="Arial" w:hAnsi="Arial" w:cs="Arial"/>
          <w:b/>
          <w:sz w:val="22"/>
          <w:szCs w:val="22"/>
          <w:lang w:eastAsia="en-US"/>
        </w:rPr>
        <w:t xml:space="preserve">Weinor behauptet sich </w:t>
      </w:r>
      <w:r w:rsidR="00E8326A">
        <w:rPr>
          <w:rFonts w:ascii="Arial" w:hAnsi="Arial" w:cs="Arial"/>
          <w:b/>
          <w:sz w:val="22"/>
          <w:szCs w:val="22"/>
          <w:lang w:eastAsia="en-US"/>
        </w:rPr>
        <w:t>gegen</w:t>
      </w:r>
      <w:r w:rsidRPr="00A40A7A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C46F7F">
        <w:rPr>
          <w:rFonts w:ascii="Arial" w:hAnsi="Arial" w:cs="Arial"/>
          <w:b/>
          <w:sz w:val="22"/>
          <w:szCs w:val="22"/>
          <w:lang w:eastAsia="en-US"/>
        </w:rPr>
        <w:t xml:space="preserve">mehr als </w:t>
      </w:r>
      <w:r w:rsidRPr="00A40A7A">
        <w:rPr>
          <w:rFonts w:ascii="Arial" w:hAnsi="Arial" w:cs="Arial"/>
          <w:b/>
          <w:sz w:val="22"/>
          <w:szCs w:val="22"/>
          <w:lang w:eastAsia="en-US"/>
        </w:rPr>
        <w:t>340 Mitbewerber</w:t>
      </w:r>
    </w:p>
    <w:p w14:paraId="300D04A1" w14:textId="2D34D1FB" w:rsidR="00B734EB" w:rsidRDefault="00E2329C" w:rsidP="00D4122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2329C">
        <w:rPr>
          <w:rFonts w:ascii="Arial" w:eastAsia="Calibri" w:hAnsi="Arial" w:cs="Arial"/>
          <w:sz w:val="22"/>
          <w:szCs w:val="22"/>
          <w:lang w:eastAsia="en-US"/>
        </w:rPr>
        <w:t xml:space="preserve">In diesem Jahr haben über 340 Unternehmen </w:t>
      </w:r>
      <w:r w:rsidR="005D1E50">
        <w:rPr>
          <w:rFonts w:ascii="Arial" w:eastAsia="Calibri" w:hAnsi="Arial" w:cs="Arial"/>
          <w:sz w:val="22"/>
          <w:szCs w:val="22"/>
          <w:lang w:eastAsia="en-US"/>
        </w:rPr>
        <w:t xml:space="preserve">am </w:t>
      </w:r>
      <w:r w:rsidRPr="00E2329C">
        <w:rPr>
          <w:rFonts w:ascii="Arial" w:eastAsia="Calibri" w:hAnsi="Arial" w:cs="Arial"/>
          <w:sz w:val="22"/>
          <w:szCs w:val="22"/>
          <w:lang w:eastAsia="en-US"/>
        </w:rPr>
        <w:t xml:space="preserve">Corporate </w:t>
      </w:r>
      <w:proofErr w:type="spellStart"/>
      <w:r w:rsidRPr="00E2329C">
        <w:rPr>
          <w:rFonts w:ascii="Arial" w:eastAsia="Calibri" w:hAnsi="Arial" w:cs="Arial"/>
          <w:sz w:val="22"/>
          <w:szCs w:val="22"/>
          <w:lang w:eastAsia="en-US"/>
        </w:rPr>
        <w:t>Health</w:t>
      </w:r>
      <w:proofErr w:type="spellEnd"/>
      <w:r w:rsidRPr="00E2329C">
        <w:rPr>
          <w:rFonts w:ascii="Arial" w:eastAsia="Calibri" w:hAnsi="Arial" w:cs="Arial"/>
          <w:sz w:val="22"/>
          <w:szCs w:val="22"/>
          <w:lang w:eastAsia="en-US"/>
        </w:rPr>
        <w:t xml:space="preserve"> Award teilgenommen und ihr außerordentliches Engagement für soziale Nachhaltigkeit und die Gesundheit ihrer </w:t>
      </w:r>
      <w:r w:rsidR="00A2600B">
        <w:rPr>
          <w:rFonts w:ascii="Arial" w:eastAsia="Calibri" w:hAnsi="Arial" w:cs="Arial"/>
          <w:sz w:val="22"/>
          <w:szCs w:val="22"/>
          <w:lang w:eastAsia="en-US"/>
        </w:rPr>
        <w:t>Beschäftigten</w:t>
      </w:r>
      <w:r w:rsidRPr="00E2329C">
        <w:rPr>
          <w:rFonts w:ascii="Arial" w:eastAsia="Calibri" w:hAnsi="Arial" w:cs="Arial"/>
          <w:sz w:val="22"/>
          <w:szCs w:val="22"/>
          <w:lang w:eastAsia="en-US"/>
        </w:rPr>
        <w:t xml:space="preserve"> unter Beweis gestellt.</w:t>
      </w:r>
      <w:r w:rsidR="00A40A7A" w:rsidRPr="00A36CFD">
        <w:rPr>
          <w:rFonts w:ascii="Arial" w:eastAsia="Calibri" w:hAnsi="Arial" w:cs="Arial"/>
          <w:sz w:val="22"/>
          <w:szCs w:val="22"/>
          <w:lang w:eastAsia="en-US"/>
        </w:rPr>
        <w:t xml:space="preserve"> Davon wurden 40 </w:t>
      </w:r>
      <w:r w:rsidR="00A36CFD" w:rsidRPr="00A36CFD">
        <w:rPr>
          <w:rFonts w:ascii="Arial" w:eastAsia="Calibri" w:hAnsi="Arial" w:cs="Arial"/>
          <w:sz w:val="22"/>
          <w:szCs w:val="22"/>
          <w:lang w:eastAsia="en-US"/>
        </w:rPr>
        <w:t xml:space="preserve">Teilnehmer </w:t>
      </w:r>
      <w:r w:rsidR="00A40A7A" w:rsidRPr="00A36CFD">
        <w:rPr>
          <w:rFonts w:ascii="Arial" w:eastAsia="Calibri" w:hAnsi="Arial" w:cs="Arial"/>
          <w:sz w:val="22"/>
          <w:szCs w:val="22"/>
          <w:lang w:eastAsia="en-US"/>
        </w:rPr>
        <w:t xml:space="preserve">ausgezeichnet. </w:t>
      </w:r>
      <w:r w:rsidR="00D4122E">
        <w:rPr>
          <w:rFonts w:ascii="Arial" w:eastAsia="Calibri" w:hAnsi="Arial" w:cs="Arial"/>
          <w:sz w:val="22"/>
          <w:szCs w:val="22"/>
          <w:lang w:eastAsia="en-US"/>
        </w:rPr>
        <w:t xml:space="preserve">Das </w:t>
      </w:r>
      <w:r w:rsidRPr="00A36CFD">
        <w:rPr>
          <w:rFonts w:ascii="Arial" w:eastAsia="Calibri" w:hAnsi="Arial" w:cs="Arial"/>
          <w:sz w:val="22"/>
          <w:szCs w:val="22"/>
          <w:lang w:eastAsia="en-US"/>
        </w:rPr>
        <w:t xml:space="preserve">Ziel </w:t>
      </w:r>
      <w:r w:rsidR="00A40A7A" w:rsidRPr="00A36CFD">
        <w:rPr>
          <w:rFonts w:ascii="Arial" w:eastAsia="Calibri" w:hAnsi="Arial" w:cs="Arial"/>
          <w:sz w:val="22"/>
          <w:szCs w:val="22"/>
          <w:lang w:eastAsia="en-US"/>
        </w:rPr>
        <w:t xml:space="preserve">der </w:t>
      </w:r>
      <w:r w:rsidR="00C95FCC">
        <w:rPr>
          <w:rFonts w:ascii="Arial" w:eastAsia="Calibri" w:hAnsi="Arial" w:cs="Arial"/>
          <w:sz w:val="22"/>
          <w:szCs w:val="22"/>
          <w:lang w:eastAsia="en-US"/>
        </w:rPr>
        <w:t>Initiatoren</w:t>
      </w:r>
      <w:r w:rsidR="00E63586">
        <w:rPr>
          <w:rFonts w:ascii="Arial" w:eastAsia="Calibri" w:hAnsi="Arial" w:cs="Arial"/>
          <w:sz w:val="22"/>
          <w:szCs w:val="22"/>
          <w:lang w:eastAsia="en-US"/>
        </w:rPr>
        <w:t>: Die</w:t>
      </w:r>
      <w:r w:rsidR="00D4122E">
        <w:rPr>
          <w:rFonts w:ascii="Arial" w:eastAsia="Calibri" w:hAnsi="Arial" w:cs="Arial"/>
          <w:sz w:val="22"/>
          <w:szCs w:val="22"/>
          <w:lang w:eastAsia="en-US"/>
        </w:rPr>
        <w:t xml:space="preserve"> deutschen Wirtschaft</w:t>
      </w:r>
      <w:r w:rsidR="00D4122E" w:rsidRPr="00A36CF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6358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soll </w:t>
      </w:r>
      <w:r w:rsidR="00932A6B">
        <w:rPr>
          <w:rFonts w:ascii="Arial" w:eastAsia="Calibri" w:hAnsi="Arial" w:cs="Arial"/>
          <w:sz w:val="22"/>
          <w:szCs w:val="22"/>
          <w:lang w:eastAsia="en-US"/>
        </w:rPr>
        <w:t>darin bestärkt werden,</w:t>
      </w:r>
      <w:r w:rsidRPr="00A36CFD">
        <w:rPr>
          <w:rFonts w:ascii="Arial" w:eastAsia="Calibri" w:hAnsi="Arial" w:cs="Arial"/>
          <w:sz w:val="22"/>
          <w:szCs w:val="22"/>
          <w:lang w:eastAsia="en-US"/>
        </w:rPr>
        <w:t xml:space="preserve"> in betriebliche Gesundheitssysteme</w:t>
      </w:r>
      <w:r w:rsidR="00A36CFD" w:rsidRPr="00A36CF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32A6B">
        <w:rPr>
          <w:rFonts w:ascii="Arial" w:eastAsia="Calibri" w:hAnsi="Arial" w:cs="Arial"/>
          <w:sz w:val="22"/>
          <w:szCs w:val="22"/>
          <w:lang w:eastAsia="en-US"/>
        </w:rPr>
        <w:t xml:space="preserve">zu investieren, </w:t>
      </w:r>
      <w:r w:rsidR="00E63586">
        <w:rPr>
          <w:rFonts w:ascii="Arial" w:eastAsia="Calibri" w:hAnsi="Arial" w:cs="Arial"/>
          <w:sz w:val="22"/>
          <w:szCs w:val="22"/>
          <w:lang w:eastAsia="en-US"/>
        </w:rPr>
        <w:t xml:space="preserve">um die </w:t>
      </w:r>
      <w:r w:rsidR="00A36CFD" w:rsidRPr="00A36CFD">
        <w:rPr>
          <w:rFonts w:ascii="Arial" w:eastAsia="Calibri" w:hAnsi="Arial" w:cs="Arial"/>
          <w:sz w:val="22"/>
          <w:szCs w:val="22"/>
          <w:lang w:eastAsia="en-US"/>
        </w:rPr>
        <w:t xml:space="preserve">Wettbewerbsfähigkeit </w:t>
      </w:r>
      <w:r w:rsidR="00D4122E">
        <w:rPr>
          <w:rFonts w:ascii="Arial" w:eastAsia="Calibri" w:hAnsi="Arial" w:cs="Arial"/>
          <w:sz w:val="22"/>
          <w:szCs w:val="22"/>
          <w:lang w:eastAsia="en-US"/>
        </w:rPr>
        <w:t xml:space="preserve">zu sichern. </w:t>
      </w:r>
    </w:p>
    <w:p w14:paraId="1F639D0A" w14:textId="77777777" w:rsidR="00E63586" w:rsidRPr="00F94860" w:rsidRDefault="00E63586" w:rsidP="00E63586">
      <w:pPr>
        <w:rPr>
          <w:rFonts w:ascii="Arial" w:hAnsi="Arial" w:cs="Arial"/>
          <w:sz w:val="22"/>
          <w:szCs w:val="22"/>
        </w:rPr>
      </w:pPr>
      <w:r w:rsidRPr="00F94860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14:paraId="7F43D86D" w14:textId="4B8C3B6F" w:rsidR="00D4122E" w:rsidRDefault="00D4122E" w:rsidP="003D49D5">
      <w:pPr>
        <w:rPr>
          <w:rFonts w:ascii="Arial" w:hAnsi="Arial" w:cs="Arial"/>
          <w:b/>
        </w:rPr>
      </w:pPr>
    </w:p>
    <w:p w14:paraId="5DD0F102" w14:textId="77777777" w:rsidR="00E63586" w:rsidRDefault="00E63586" w:rsidP="003D49D5">
      <w:pPr>
        <w:rPr>
          <w:rFonts w:ascii="Arial" w:hAnsi="Arial" w:cs="Arial"/>
          <w:b/>
        </w:rPr>
      </w:pPr>
    </w:p>
    <w:p w14:paraId="74238EFB" w14:textId="6E604BAB" w:rsidR="00193D23" w:rsidRPr="00193D23" w:rsidRDefault="00193D23" w:rsidP="003D49D5">
      <w:pPr>
        <w:rPr>
          <w:rFonts w:ascii="Arial" w:hAnsi="Arial" w:cs="Arial"/>
          <w:b/>
        </w:rPr>
      </w:pPr>
      <w:r w:rsidRPr="00193D23">
        <w:rPr>
          <w:rFonts w:ascii="Arial" w:hAnsi="Arial" w:cs="Arial"/>
          <w:b/>
        </w:rPr>
        <w:t>Medienkontakt:</w:t>
      </w:r>
    </w:p>
    <w:p w14:paraId="133135DD" w14:textId="77777777" w:rsidR="00193D23" w:rsidRPr="00193D23" w:rsidRDefault="00193D23" w:rsidP="003D49D5">
      <w:pPr>
        <w:rPr>
          <w:rFonts w:ascii="Arial" w:hAnsi="Arial" w:cs="Arial"/>
        </w:rPr>
      </w:pPr>
      <w:r w:rsidRPr="00193D23">
        <w:rPr>
          <w:rFonts w:ascii="Arial" w:hAnsi="Arial" w:cs="Arial"/>
        </w:rPr>
        <w:t>Christian Pätz</w:t>
      </w:r>
    </w:p>
    <w:p w14:paraId="61EC0A5E" w14:textId="77777777" w:rsidR="00193D23" w:rsidRPr="00193D23" w:rsidRDefault="00193D23" w:rsidP="003D49D5">
      <w:pPr>
        <w:rPr>
          <w:rFonts w:ascii="Arial" w:hAnsi="Arial" w:cs="Arial"/>
          <w:lang w:val="fr-FR"/>
        </w:rPr>
      </w:pPr>
      <w:r w:rsidRPr="006326FE">
        <w:rPr>
          <w:rFonts w:ascii="Arial" w:hAnsi="Arial" w:cs="Arial"/>
        </w:rPr>
        <w:t>Weinor GmbH &amp; Co. KG</w:t>
      </w:r>
      <w:r w:rsidRPr="006326FE">
        <w:rPr>
          <w:rFonts w:ascii="Arial" w:hAnsi="Arial" w:cs="Arial"/>
          <w:b/>
        </w:rPr>
        <w:t xml:space="preserve"> </w:t>
      </w:r>
      <w:r w:rsidRPr="006326FE">
        <w:rPr>
          <w:b/>
          <w:lang w:bidi="he-IL"/>
        </w:rPr>
        <w:t xml:space="preserve">|| </w:t>
      </w:r>
      <w:r w:rsidRPr="006326FE">
        <w:rPr>
          <w:rFonts w:ascii="Arial" w:hAnsi="Arial" w:cs="Arial"/>
        </w:rPr>
        <w:t xml:space="preserve">Mathias-Brüggen-Str. </w:t>
      </w:r>
      <w:r w:rsidRPr="00193D23">
        <w:rPr>
          <w:rFonts w:ascii="Arial" w:hAnsi="Arial" w:cs="Arial"/>
          <w:lang w:val="fr-FR"/>
        </w:rPr>
        <w:t xml:space="preserve">110 </w:t>
      </w:r>
      <w:r w:rsidRPr="00193D23">
        <w:rPr>
          <w:b/>
          <w:lang w:val="fr-FR" w:bidi="he-IL"/>
        </w:rPr>
        <w:t>||</w:t>
      </w:r>
      <w:r w:rsidRPr="00193D23">
        <w:rPr>
          <w:rFonts w:ascii="Arial" w:hAnsi="Arial" w:cs="Arial"/>
          <w:lang w:val="fr-FR"/>
        </w:rPr>
        <w:t xml:space="preserve"> 50829 </w:t>
      </w:r>
      <w:proofErr w:type="spellStart"/>
      <w:r w:rsidRPr="00193D23">
        <w:rPr>
          <w:rFonts w:ascii="Arial" w:hAnsi="Arial" w:cs="Arial"/>
          <w:lang w:val="fr-FR"/>
        </w:rPr>
        <w:t>Köln</w:t>
      </w:r>
      <w:proofErr w:type="spellEnd"/>
    </w:p>
    <w:p w14:paraId="3756A2FF" w14:textId="77777777" w:rsidR="00193D23" w:rsidRPr="00193D23" w:rsidRDefault="00193D23" w:rsidP="003D49D5">
      <w:pPr>
        <w:rPr>
          <w:rFonts w:ascii="Arial" w:hAnsi="Arial" w:cs="Arial"/>
          <w:lang w:val="fr-FR"/>
        </w:rPr>
      </w:pPr>
      <w:r w:rsidRPr="00193D23">
        <w:rPr>
          <w:rFonts w:ascii="Arial" w:hAnsi="Arial" w:cs="Arial"/>
          <w:lang w:val="fr-FR"/>
        </w:rPr>
        <w:t xml:space="preserve">Mail: cpaetz@weinor.de </w:t>
      </w:r>
      <w:r w:rsidRPr="00193D23">
        <w:rPr>
          <w:b/>
          <w:lang w:val="fr-FR" w:bidi="he-IL"/>
        </w:rPr>
        <w:t xml:space="preserve">|| </w:t>
      </w:r>
      <w:r w:rsidRPr="00193D23">
        <w:rPr>
          <w:rFonts w:ascii="Arial" w:hAnsi="Arial" w:cs="Arial"/>
          <w:lang w:val="fr-FR"/>
        </w:rPr>
        <w:t>www.weinor.de</w:t>
      </w:r>
    </w:p>
    <w:p w14:paraId="11B7EB3A" w14:textId="55B484A5" w:rsidR="00193D23" w:rsidRPr="008D6CAA" w:rsidRDefault="00193D23" w:rsidP="003D49D5">
      <w:pPr>
        <w:rPr>
          <w:rFonts w:ascii="Arial" w:hAnsi="Arial" w:cs="Arial"/>
          <w:lang w:val="en-US"/>
        </w:rPr>
      </w:pPr>
      <w:r w:rsidRPr="008D6CAA">
        <w:rPr>
          <w:rFonts w:ascii="Arial" w:hAnsi="Arial" w:cs="Arial"/>
          <w:lang w:val="en-US"/>
        </w:rPr>
        <w:t xml:space="preserve">Tel.: 0221 / 597 09 265 </w:t>
      </w:r>
      <w:r w:rsidRPr="008D6CAA">
        <w:rPr>
          <w:b/>
          <w:lang w:val="en-US" w:bidi="he-IL"/>
        </w:rPr>
        <w:t xml:space="preserve">|| </w:t>
      </w:r>
      <w:r w:rsidRPr="008D6CAA">
        <w:rPr>
          <w:rFonts w:ascii="Arial" w:hAnsi="Arial" w:cs="Arial"/>
          <w:lang w:val="en-US"/>
        </w:rPr>
        <w:t>Fax: 0221/ 595 11 89</w:t>
      </w:r>
    </w:p>
    <w:p w14:paraId="09519FFC" w14:textId="016E253F" w:rsidR="008D6CAA" w:rsidRDefault="008D6CAA" w:rsidP="003D49D5">
      <w:pPr>
        <w:rPr>
          <w:rFonts w:ascii="Arial" w:hAnsi="Arial" w:cs="Arial"/>
          <w:lang w:val="en-US"/>
        </w:rPr>
      </w:pPr>
    </w:p>
    <w:p w14:paraId="7997998E" w14:textId="77777777" w:rsidR="00D4122E" w:rsidRPr="008D6CAA" w:rsidRDefault="00D4122E" w:rsidP="003D49D5">
      <w:pPr>
        <w:rPr>
          <w:rFonts w:ascii="Arial" w:hAnsi="Arial" w:cs="Arial"/>
          <w:lang w:val="en-US"/>
        </w:rPr>
      </w:pPr>
    </w:p>
    <w:p w14:paraId="06C66769" w14:textId="5E6867EB" w:rsidR="008D6CAA" w:rsidRDefault="005D1E50" w:rsidP="003D49D5">
      <w:pPr>
        <w:rPr>
          <w:rFonts w:ascii="Arial" w:hAnsi="Arial" w:cs="Arial"/>
          <w:lang w:val="en-US"/>
        </w:rPr>
      </w:pPr>
      <w:proofErr w:type="spellStart"/>
      <w:r w:rsidRPr="00932A6B">
        <w:rPr>
          <w:rFonts w:ascii="Arial" w:hAnsi="Arial" w:cs="Arial"/>
          <w:b/>
          <w:u w:val="single"/>
          <w:lang w:val="en-US"/>
        </w:rPr>
        <w:t>Bild</w:t>
      </w:r>
      <w:r w:rsidR="00E63586" w:rsidRPr="00932A6B">
        <w:rPr>
          <w:rFonts w:ascii="Arial" w:hAnsi="Arial" w:cs="Arial"/>
          <w:b/>
          <w:u w:val="single"/>
          <w:lang w:val="en-US"/>
        </w:rPr>
        <w:t>material</w:t>
      </w:r>
      <w:proofErr w:type="spellEnd"/>
      <w:r w:rsidR="00E63586">
        <w:rPr>
          <w:rFonts w:ascii="Arial" w:hAnsi="Arial" w:cs="Arial"/>
          <w:b/>
          <w:lang w:val="en-US"/>
        </w:rPr>
        <w:t>:</w:t>
      </w:r>
    </w:p>
    <w:p w14:paraId="4D33B233" w14:textId="08A5A5CF" w:rsidR="005D1E50" w:rsidRDefault="005D1E50" w:rsidP="003D49D5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2C98E05A" wp14:editId="57DABE62">
            <wp:extent cx="1029660" cy="1748971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_PRAEMIERT_20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9155" cy="176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AFBE" w14:textId="6FDD94D2" w:rsidR="005D1E50" w:rsidRDefault="005D1E50" w:rsidP="003D49D5">
      <w:pPr>
        <w:rPr>
          <w:rFonts w:ascii="Arial" w:hAnsi="Arial" w:cs="Arial"/>
          <w:lang w:val="en-US"/>
        </w:rPr>
      </w:pPr>
    </w:p>
    <w:p w14:paraId="7BFF090D" w14:textId="77777777" w:rsidR="00D4122E" w:rsidRPr="00D4122E" w:rsidRDefault="00D4122E" w:rsidP="00D4122E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4122E">
        <w:rPr>
          <w:rFonts w:ascii="Arial" w:eastAsia="Calibri" w:hAnsi="Arial" w:cs="Arial"/>
          <w:b/>
          <w:sz w:val="22"/>
          <w:szCs w:val="22"/>
          <w:lang w:eastAsia="en-US"/>
        </w:rPr>
        <w:t xml:space="preserve">Bild 1: </w:t>
      </w:r>
    </w:p>
    <w:p w14:paraId="6C17F6B9" w14:textId="2BB490B8" w:rsidR="005D1E50" w:rsidRDefault="005D1E50" w:rsidP="00D4122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4122E">
        <w:rPr>
          <w:rFonts w:ascii="Arial" w:eastAsia="Calibri" w:hAnsi="Arial" w:cs="Arial"/>
          <w:sz w:val="22"/>
          <w:szCs w:val="22"/>
          <w:lang w:eastAsia="en-US"/>
        </w:rPr>
        <w:t>Hochkarätige Auszeichnung: Das Siegel für herausragendes Engagement im Gesundheitsmanagement</w:t>
      </w:r>
    </w:p>
    <w:p w14:paraId="44A7DD2A" w14:textId="77777777" w:rsidR="00E63586" w:rsidRPr="00D4122E" w:rsidRDefault="00E63586" w:rsidP="00D4122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F134983" w14:textId="77777777" w:rsidR="005D1E50" w:rsidRPr="005D1E50" w:rsidRDefault="005D1E50" w:rsidP="003D49D5">
      <w:pPr>
        <w:rPr>
          <w:rFonts w:ascii="Arial" w:hAnsi="Arial" w:cs="Arial"/>
        </w:rPr>
      </w:pPr>
    </w:p>
    <w:p w14:paraId="5E1312E9" w14:textId="77777777" w:rsidR="008D6CAA" w:rsidRDefault="008D6CAA" w:rsidP="003D49D5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20154F6E" wp14:editId="0684C05C">
            <wp:extent cx="2416628" cy="1607797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DSC0341_2 - K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8200" cy="166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1DBBC" w14:textId="45E61D7E" w:rsidR="008D6CAA" w:rsidRDefault="008D6CAA" w:rsidP="003D49D5">
      <w:pPr>
        <w:rPr>
          <w:rFonts w:ascii="Arial" w:hAnsi="Arial" w:cs="Arial"/>
          <w:lang w:val="en-US"/>
        </w:rPr>
      </w:pPr>
    </w:p>
    <w:p w14:paraId="031154FD" w14:textId="7EFE8B94" w:rsidR="00D4122E" w:rsidRPr="00D4122E" w:rsidRDefault="00D4122E" w:rsidP="00D4122E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4122E">
        <w:rPr>
          <w:rFonts w:ascii="Arial" w:eastAsia="Calibri" w:hAnsi="Arial" w:cs="Arial"/>
          <w:b/>
          <w:sz w:val="22"/>
          <w:szCs w:val="22"/>
          <w:lang w:eastAsia="en-US"/>
        </w:rPr>
        <w:t>Bild 2:</w:t>
      </w:r>
    </w:p>
    <w:p w14:paraId="28064720" w14:textId="528EA381" w:rsidR="00C95FCC" w:rsidRPr="00D4122E" w:rsidRDefault="005D1E50" w:rsidP="00D4122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4122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Einsatz </w:t>
      </w:r>
      <w:r w:rsidR="001D4433">
        <w:rPr>
          <w:rFonts w:ascii="Arial" w:eastAsia="Calibri" w:hAnsi="Arial" w:cs="Arial"/>
          <w:sz w:val="22"/>
          <w:szCs w:val="22"/>
          <w:lang w:eastAsia="en-US"/>
        </w:rPr>
        <w:t xml:space="preserve">für die Mitarbeitergesundheit: </w:t>
      </w:r>
      <w:r w:rsidR="001D4433" w:rsidRPr="001D4433">
        <w:rPr>
          <w:rFonts w:ascii="Arial" w:eastAsia="Calibri" w:hAnsi="Arial" w:cs="Arial"/>
          <w:sz w:val="22"/>
          <w:szCs w:val="22"/>
          <w:lang w:eastAsia="en-US"/>
        </w:rPr>
        <w:t xml:space="preserve">Barbara Herzgen </w:t>
      </w:r>
      <w:r w:rsidR="001D4433">
        <w:rPr>
          <w:rFonts w:ascii="Arial" w:eastAsia="Calibri" w:hAnsi="Arial" w:cs="Arial"/>
          <w:sz w:val="22"/>
          <w:szCs w:val="22"/>
          <w:lang w:eastAsia="en-US"/>
        </w:rPr>
        <w:t xml:space="preserve">und Marco Constabel von </w:t>
      </w:r>
      <w:r w:rsidRPr="00D4122E">
        <w:rPr>
          <w:rFonts w:ascii="Arial" w:eastAsia="Calibri" w:hAnsi="Arial" w:cs="Arial"/>
          <w:sz w:val="22"/>
          <w:szCs w:val="22"/>
          <w:lang w:eastAsia="en-US"/>
        </w:rPr>
        <w:t>Weinor freuen sich über die Anerkennung</w:t>
      </w:r>
      <w:r w:rsidR="003E413C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D412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DC45E9A" w14:textId="63290E84" w:rsidR="00D4122E" w:rsidRDefault="00D4122E" w:rsidP="00D4122E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2C513AA" w14:textId="4B63A9F8" w:rsidR="005D1E50" w:rsidRPr="00D4122E" w:rsidRDefault="00D4122E" w:rsidP="00D4122E">
      <w:pPr>
        <w:rPr>
          <w:rFonts w:ascii="Arial" w:hAnsi="Arial" w:cs="Arial"/>
          <w:lang w:val="en-US"/>
        </w:rPr>
      </w:pPr>
      <w:r w:rsidRPr="00D4122E">
        <w:rPr>
          <w:rFonts w:ascii="Arial" w:eastAsia="Calibri" w:hAnsi="Arial" w:cs="Arial"/>
          <w:sz w:val="22"/>
          <w:szCs w:val="22"/>
          <w:lang w:eastAsia="en-US"/>
        </w:rPr>
        <w:t xml:space="preserve">Foto: </w:t>
      </w:r>
      <w:proofErr w:type="spellStart"/>
      <w:r w:rsidRPr="00D4122E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Pr="00D4122E">
        <w:rPr>
          <w:rFonts w:ascii="Arial" w:eastAsia="Calibri" w:hAnsi="Arial" w:cs="Arial"/>
          <w:sz w:val="22"/>
          <w:szCs w:val="22"/>
          <w:lang w:eastAsia="en-US"/>
        </w:rPr>
        <w:t xml:space="preserve"> GmbH &amp; Co. KG</w:t>
      </w:r>
    </w:p>
    <w:sectPr w:rsidR="005D1E50" w:rsidRPr="00D4122E" w:rsidSect="00FD0B6C">
      <w:headerReference w:type="default" r:id="rId9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FB5F8" w14:textId="77777777" w:rsidR="0022272A" w:rsidRDefault="0022272A" w:rsidP="006B5BC1">
      <w:r>
        <w:separator/>
      </w:r>
    </w:p>
  </w:endnote>
  <w:endnote w:type="continuationSeparator" w:id="0">
    <w:p w14:paraId="36C6ABF7" w14:textId="77777777" w:rsidR="0022272A" w:rsidRDefault="0022272A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8BB8A" w14:textId="77777777" w:rsidR="0022272A" w:rsidRDefault="0022272A" w:rsidP="006B5BC1">
      <w:r>
        <w:separator/>
      </w:r>
    </w:p>
  </w:footnote>
  <w:footnote w:type="continuationSeparator" w:id="0">
    <w:p w14:paraId="027ED37A" w14:textId="77777777" w:rsidR="0022272A" w:rsidRDefault="0022272A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632E"/>
    <w:multiLevelType w:val="hybridMultilevel"/>
    <w:tmpl w:val="11F667DE"/>
    <w:lvl w:ilvl="0" w:tplc="22A6B740">
      <w:start w:val="1"/>
      <w:numFmt w:val="bullet"/>
      <w:pStyle w:val="07CopyListeBulletsH0511p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7B7B675B"/>
    <w:multiLevelType w:val="hybridMultilevel"/>
    <w:tmpl w:val="AAD8BD6A"/>
    <w:lvl w:ilvl="0" w:tplc="C02AC4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4"/>
  </w:num>
  <w:num w:numId="5">
    <w:abstractNumId w:val="13"/>
  </w:num>
  <w:num w:numId="6">
    <w:abstractNumId w:val="17"/>
  </w:num>
  <w:num w:numId="7">
    <w:abstractNumId w:val="15"/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20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3"/>
  </w:num>
  <w:num w:numId="19">
    <w:abstractNumId w:val="2"/>
  </w:num>
  <w:num w:numId="20">
    <w:abstractNumId w:val="11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06424"/>
    <w:rsid w:val="00017A8C"/>
    <w:rsid w:val="00022585"/>
    <w:rsid w:val="00032B3B"/>
    <w:rsid w:val="00061538"/>
    <w:rsid w:val="00067308"/>
    <w:rsid w:val="00077C7B"/>
    <w:rsid w:val="00091E62"/>
    <w:rsid w:val="000A6291"/>
    <w:rsid w:val="000B3BC2"/>
    <w:rsid w:val="000C77E6"/>
    <w:rsid w:val="000D1D69"/>
    <w:rsid w:val="000D22A1"/>
    <w:rsid w:val="000D39D9"/>
    <w:rsid w:val="000E6191"/>
    <w:rsid w:val="000E7C3D"/>
    <w:rsid w:val="000F3E63"/>
    <w:rsid w:val="001142C4"/>
    <w:rsid w:val="00132A8D"/>
    <w:rsid w:val="00136E80"/>
    <w:rsid w:val="00143189"/>
    <w:rsid w:val="001450D9"/>
    <w:rsid w:val="00153046"/>
    <w:rsid w:val="0016046E"/>
    <w:rsid w:val="00160BBB"/>
    <w:rsid w:val="00161529"/>
    <w:rsid w:val="00162F74"/>
    <w:rsid w:val="001708AB"/>
    <w:rsid w:val="00174E36"/>
    <w:rsid w:val="00175CF9"/>
    <w:rsid w:val="00185047"/>
    <w:rsid w:val="00193AE0"/>
    <w:rsid w:val="00193D23"/>
    <w:rsid w:val="001958CE"/>
    <w:rsid w:val="0019702F"/>
    <w:rsid w:val="001A6512"/>
    <w:rsid w:val="001B602A"/>
    <w:rsid w:val="001D4433"/>
    <w:rsid w:val="001D7BD8"/>
    <w:rsid w:val="00206557"/>
    <w:rsid w:val="00212393"/>
    <w:rsid w:val="0022272A"/>
    <w:rsid w:val="00224504"/>
    <w:rsid w:val="00225F25"/>
    <w:rsid w:val="002340F2"/>
    <w:rsid w:val="002446D6"/>
    <w:rsid w:val="00252BCF"/>
    <w:rsid w:val="00273155"/>
    <w:rsid w:val="0028172D"/>
    <w:rsid w:val="00284B2D"/>
    <w:rsid w:val="00291D2B"/>
    <w:rsid w:val="00294156"/>
    <w:rsid w:val="00294483"/>
    <w:rsid w:val="002947CC"/>
    <w:rsid w:val="002B75A8"/>
    <w:rsid w:val="002C2479"/>
    <w:rsid w:val="002C4ACF"/>
    <w:rsid w:val="002C55D9"/>
    <w:rsid w:val="002D2086"/>
    <w:rsid w:val="002D4526"/>
    <w:rsid w:val="002D4AE4"/>
    <w:rsid w:val="002D5006"/>
    <w:rsid w:val="002D5A3E"/>
    <w:rsid w:val="002E651C"/>
    <w:rsid w:val="002E6A63"/>
    <w:rsid w:val="002E743C"/>
    <w:rsid w:val="002E7E51"/>
    <w:rsid w:val="002F330F"/>
    <w:rsid w:val="003014A2"/>
    <w:rsid w:val="00301C3D"/>
    <w:rsid w:val="0030415B"/>
    <w:rsid w:val="003215A3"/>
    <w:rsid w:val="003263DA"/>
    <w:rsid w:val="00343E44"/>
    <w:rsid w:val="00345CAE"/>
    <w:rsid w:val="00347AA1"/>
    <w:rsid w:val="003541A8"/>
    <w:rsid w:val="00366941"/>
    <w:rsid w:val="003670B6"/>
    <w:rsid w:val="00374B87"/>
    <w:rsid w:val="00376078"/>
    <w:rsid w:val="0037714E"/>
    <w:rsid w:val="00377D6C"/>
    <w:rsid w:val="00381FF3"/>
    <w:rsid w:val="0038791A"/>
    <w:rsid w:val="003975B9"/>
    <w:rsid w:val="003B43AD"/>
    <w:rsid w:val="003B628F"/>
    <w:rsid w:val="003C03ED"/>
    <w:rsid w:val="003D49D5"/>
    <w:rsid w:val="003E413C"/>
    <w:rsid w:val="003F2F61"/>
    <w:rsid w:val="003F4158"/>
    <w:rsid w:val="00411D00"/>
    <w:rsid w:val="004169B6"/>
    <w:rsid w:val="00427616"/>
    <w:rsid w:val="00437ADB"/>
    <w:rsid w:val="00445096"/>
    <w:rsid w:val="00450066"/>
    <w:rsid w:val="00457C0C"/>
    <w:rsid w:val="004608CE"/>
    <w:rsid w:val="004663F9"/>
    <w:rsid w:val="00477806"/>
    <w:rsid w:val="00485EA0"/>
    <w:rsid w:val="00497E7C"/>
    <w:rsid w:val="004A1F2F"/>
    <w:rsid w:val="004B4755"/>
    <w:rsid w:val="004C6911"/>
    <w:rsid w:val="004E2221"/>
    <w:rsid w:val="004E2A6D"/>
    <w:rsid w:val="004E7064"/>
    <w:rsid w:val="004E749D"/>
    <w:rsid w:val="004E7F7B"/>
    <w:rsid w:val="004F1B6E"/>
    <w:rsid w:val="004F220D"/>
    <w:rsid w:val="004F3BC1"/>
    <w:rsid w:val="004F57CE"/>
    <w:rsid w:val="00503155"/>
    <w:rsid w:val="005143C1"/>
    <w:rsid w:val="00532E24"/>
    <w:rsid w:val="005358BA"/>
    <w:rsid w:val="00535939"/>
    <w:rsid w:val="00536860"/>
    <w:rsid w:val="00543D14"/>
    <w:rsid w:val="005443B8"/>
    <w:rsid w:val="00544E62"/>
    <w:rsid w:val="00556A22"/>
    <w:rsid w:val="00556E63"/>
    <w:rsid w:val="00564E3B"/>
    <w:rsid w:val="00566FFA"/>
    <w:rsid w:val="00567803"/>
    <w:rsid w:val="00581270"/>
    <w:rsid w:val="005874B5"/>
    <w:rsid w:val="00592EDE"/>
    <w:rsid w:val="005A6F3E"/>
    <w:rsid w:val="005B1670"/>
    <w:rsid w:val="005B3743"/>
    <w:rsid w:val="005C152F"/>
    <w:rsid w:val="005D1E50"/>
    <w:rsid w:val="005E7AD9"/>
    <w:rsid w:val="006119BF"/>
    <w:rsid w:val="00623AF0"/>
    <w:rsid w:val="00630F0A"/>
    <w:rsid w:val="006326FE"/>
    <w:rsid w:val="00642EEC"/>
    <w:rsid w:val="0066327A"/>
    <w:rsid w:val="00664FEF"/>
    <w:rsid w:val="00665987"/>
    <w:rsid w:val="00684EC8"/>
    <w:rsid w:val="006A046D"/>
    <w:rsid w:val="006A17F6"/>
    <w:rsid w:val="006A6B0D"/>
    <w:rsid w:val="006B2EE1"/>
    <w:rsid w:val="006B46B6"/>
    <w:rsid w:val="006B5BC1"/>
    <w:rsid w:val="006C2F31"/>
    <w:rsid w:val="006D5855"/>
    <w:rsid w:val="006E0858"/>
    <w:rsid w:val="007022A4"/>
    <w:rsid w:val="00723E0E"/>
    <w:rsid w:val="0072653C"/>
    <w:rsid w:val="0074296A"/>
    <w:rsid w:val="0075172E"/>
    <w:rsid w:val="00756299"/>
    <w:rsid w:val="00762EC2"/>
    <w:rsid w:val="00763F9D"/>
    <w:rsid w:val="0077017F"/>
    <w:rsid w:val="00776043"/>
    <w:rsid w:val="007A41D7"/>
    <w:rsid w:val="007A65E3"/>
    <w:rsid w:val="007B5633"/>
    <w:rsid w:val="007C343D"/>
    <w:rsid w:val="007C3E96"/>
    <w:rsid w:val="007C4C5A"/>
    <w:rsid w:val="007D2F7D"/>
    <w:rsid w:val="007E79CB"/>
    <w:rsid w:val="007F0220"/>
    <w:rsid w:val="007F134C"/>
    <w:rsid w:val="0080071E"/>
    <w:rsid w:val="00817203"/>
    <w:rsid w:val="0082198C"/>
    <w:rsid w:val="00823DC8"/>
    <w:rsid w:val="008244EB"/>
    <w:rsid w:val="00840358"/>
    <w:rsid w:val="008527AE"/>
    <w:rsid w:val="00863670"/>
    <w:rsid w:val="00875BE3"/>
    <w:rsid w:val="00881DA0"/>
    <w:rsid w:val="008929F1"/>
    <w:rsid w:val="0089338A"/>
    <w:rsid w:val="00895FE4"/>
    <w:rsid w:val="008D6CAA"/>
    <w:rsid w:val="008F5898"/>
    <w:rsid w:val="00914024"/>
    <w:rsid w:val="00914235"/>
    <w:rsid w:val="00932A6B"/>
    <w:rsid w:val="00944E36"/>
    <w:rsid w:val="0095514A"/>
    <w:rsid w:val="0096241F"/>
    <w:rsid w:val="0096728F"/>
    <w:rsid w:val="00981757"/>
    <w:rsid w:val="0098375F"/>
    <w:rsid w:val="00986F42"/>
    <w:rsid w:val="009A6A10"/>
    <w:rsid w:val="009C1EDA"/>
    <w:rsid w:val="009C2760"/>
    <w:rsid w:val="009D2DD3"/>
    <w:rsid w:val="009E05E1"/>
    <w:rsid w:val="009E286A"/>
    <w:rsid w:val="009E7093"/>
    <w:rsid w:val="009F070A"/>
    <w:rsid w:val="009F6F26"/>
    <w:rsid w:val="00A17F52"/>
    <w:rsid w:val="00A2600B"/>
    <w:rsid w:val="00A26C52"/>
    <w:rsid w:val="00A337AA"/>
    <w:rsid w:val="00A36CFD"/>
    <w:rsid w:val="00A40A7A"/>
    <w:rsid w:val="00A41C9C"/>
    <w:rsid w:val="00A45835"/>
    <w:rsid w:val="00A47CB8"/>
    <w:rsid w:val="00A55887"/>
    <w:rsid w:val="00A62F3D"/>
    <w:rsid w:val="00A92281"/>
    <w:rsid w:val="00AA0275"/>
    <w:rsid w:val="00AB04EF"/>
    <w:rsid w:val="00AB2A29"/>
    <w:rsid w:val="00AB7B63"/>
    <w:rsid w:val="00AD2AF0"/>
    <w:rsid w:val="00AE2E1F"/>
    <w:rsid w:val="00AF1734"/>
    <w:rsid w:val="00AF20E0"/>
    <w:rsid w:val="00B00265"/>
    <w:rsid w:val="00B12F95"/>
    <w:rsid w:val="00B148C5"/>
    <w:rsid w:val="00B15409"/>
    <w:rsid w:val="00B23F23"/>
    <w:rsid w:val="00B36EEE"/>
    <w:rsid w:val="00B47B1A"/>
    <w:rsid w:val="00B55C22"/>
    <w:rsid w:val="00B62559"/>
    <w:rsid w:val="00B64702"/>
    <w:rsid w:val="00B71447"/>
    <w:rsid w:val="00B734EB"/>
    <w:rsid w:val="00B85BF5"/>
    <w:rsid w:val="00BA142E"/>
    <w:rsid w:val="00BB0DFD"/>
    <w:rsid w:val="00BB1A8C"/>
    <w:rsid w:val="00BC0AC9"/>
    <w:rsid w:val="00BC14AF"/>
    <w:rsid w:val="00BC2FE3"/>
    <w:rsid w:val="00BC43AD"/>
    <w:rsid w:val="00BD1380"/>
    <w:rsid w:val="00BD2E56"/>
    <w:rsid w:val="00BE1954"/>
    <w:rsid w:val="00BE6744"/>
    <w:rsid w:val="00BE7013"/>
    <w:rsid w:val="00BF1616"/>
    <w:rsid w:val="00BF5266"/>
    <w:rsid w:val="00C00776"/>
    <w:rsid w:val="00C14C5F"/>
    <w:rsid w:val="00C3623E"/>
    <w:rsid w:val="00C37B83"/>
    <w:rsid w:val="00C465D8"/>
    <w:rsid w:val="00C46F7F"/>
    <w:rsid w:val="00C60DEB"/>
    <w:rsid w:val="00C6141F"/>
    <w:rsid w:val="00C75C50"/>
    <w:rsid w:val="00C8116F"/>
    <w:rsid w:val="00C84459"/>
    <w:rsid w:val="00C91341"/>
    <w:rsid w:val="00C95FCC"/>
    <w:rsid w:val="00C971F7"/>
    <w:rsid w:val="00CA0D7F"/>
    <w:rsid w:val="00CA375A"/>
    <w:rsid w:val="00CA6E70"/>
    <w:rsid w:val="00CB5F37"/>
    <w:rsid w:val="00CD5ABB"/>
    <w:rsid w:val="00CE125D"/>
    <w:rsid w:val="00CE257A"/>
    <w:rsid w:val="00CF3A7D"/>
    <w:rsid w:val="00CF7EC5"/>
    <w:rsid w:val="00D01B13"/>
    <w:rsid w:val="00D03965"/>
    <w:rsid w:val="00D03B65"/>
    <w:rsid w:val="00D040B7"/>
    <w:rsid w:val="00D20843"/>
    <w:rsid w:val="00D27DB6"/>
    <w:rsid w:val="00D331F5"/>
    <w:rsid w:val="00D4122E"/>
    <w:rsid w:val="00D5722A"/>
    <w:rsid w:val="00D57479"/>
    <w:rsid w:val="00D5753E"/>
    <w:rsid w:val="00D80943"/>
    <w:rsid w:val="00D80DC1"/>
    <w:rsid w:val="00D900D0"/>
    <w:rsid w:val="00D9022F"/>
    <w:rsid w:val="00D93B6B"/>
    <w:rsid w:val="00DB7488"/>
    <w:rsid w:val="00DC01D5"/>
    <w:rsid w:val="00DC21E8"/>
    <w:rsid w:val="00DD5097"/>
    <w:rsid w:val="00DE15A7"/>
    <w:rsid w:val="00DE600A"/>
    <w:rsid w:val="00DF3F51"/>
    <w:rsid w:val="00DF51FE"/>
    <w:rsid w:val="00DF6543"/>
    <w:rsid w:val="00E12A4C"/>
    <w:rsid w:val="00E2329C"/>
    <w:rsid w:val="00E266E4"/>
    <w:rsid w:val="00E3131A"/>
    <w:rsid w:val="00E54B4D"/>
    <w:rsid w:val="00E63586"/>
    <w:rsid w:val="00E72BA7"/>
    <w:rsid w:val="00E72E18"/>
    <w:rsid w:val="00E8326A"/>
    <w:rsid w:val="00E94C7D"/>
    <w:rsid w:val="00EA40D8"/>
    <w:rsid w:val="00EB440F"/>
    <w:rsid w:val="00EC57E2"/>
    <w:rsid w:val="00EE253B"/>
    <w:rsid w:val="00EF74DF"/>
    <w:rsid w:val="00F01827"/>
    <w:rsid w:val="00F049FF"/>
    <w:rsid w:val="00F222CC"/>
    <w:rsid w:val="00F2306F"/>
    <w:rsid w:val="00F24EF7"/>
    <w:rsid w:val="00F31437"/>
    <w:rsid w:val="00F35E54"/>
    <w:rsid w:val="00F40AEF"/>
    <w:rsid w:val="00F50A46"/>
    <w:rsid w:val="00F611BB"/>
    <w:rsid w:val="00F679AD"/>
    <w:rsid w:val="00F76366"/>
    <w:rsid w:val="00F77559"/>
    <w:rsid w:val="00F91B37"/>
    <w:rsid w:val="00F92227"/>
    <w:rsid w:val="00F943DD"/>
    <w:rsid w:val="00FA59DE"/>
    <w:rsid w:val="00FB493C"/>
    <w:rsid w:val="00FC68C0"/>
    <w:rsid w:val="00FD0B6C"/>
    <w:rsid w:val="00FD7F24"/>
    <w:rsid w:val="00FE187E"/>
    <w:rsid w:val="00FE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07CopyListeBulletsH0511pt">
    <w:name w:val="07_Copy_Liste_Bullets_H05_11pt"/>
    <w:autoRedefine/>
    <w:qFormat/>
    <w:rsid w:val="007F0220"/>
    <w:pPr>
      <w:numPr>
        <w:numId w:val="20"/>
      </w:numPr>
      <w:spacing w:line="276" w:lineRule="auto"/>
    </w:pPr>
    <w:rPr>
      <w:rFonts w:ascii="Calibri" w:hAnsi="Calibri" w:cs="Arial"/>
      <w:bCs/>
      <w:sz w:val="22"/>
      <w:szCs w:val="24"/>
    </w:rPr>
  </w:style>
  <w:style w:type="paragraph" w:customStyle="1" w:styleId="bodytext">
    <w:name w:val="bodytext"/>
    <w:basedOn w:val="Standard"/>
    <w:rsid w:val="006326FE"/>
    <w:pPr>
      <w:spacing w:before="100" w:beforeAutospacing="1" w:after="100" w:afterAutospacing="1"/>
    </w:pPr>
    <w:rPr>
      <w:szCs w:val="24"/>
    </w:rPr>
  </w:style>
  <w:style w:type="paragraph" w:customStyle="1" w:styleId="align-center">
    <w:name w:val="align-center"/>
    <w:basedOn w:val="Standard"/>
    <w:rsid w:val="00E2329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2397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2017-11-17T14:05:00Z</cp:lastPrinted>
  <dcterms:created xsi:type="dcterms:W3CDTF">2019-12-12T14:51:00Z</dcterms:created>
  <dcterms:modified xsi:type="dcterms:W3CDTF">2019-12-12T14:51:00Z</dcterms:modified>
</cp:coreProperties>
</file>