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AF35" w14:textId="77777777" w:rsidR="00BD76B1" w:rsidRPr="00AD3169" w:rsidRDefault="00664FEF" w:rsidP="00BD76B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68F53BEC" w14:textId="77777777" w:rsidR="00BD76B1" w:rsidRPr="007F14F3" w:rsidRDefault="00BD76B1" w:rsidP="00BD76B1">
      <w:pPr>
        <w:ind w:right="-426"/>
        <w:jc w:val="both"/>
      </w:pPr>
      <w:r>
        <w:rPr>
          <w:rFonts w:ascii="Arial" w:hAnsi="Arial"/>
          <w:sz w:val="22"/>
          <w:szCs w:val="22"/>
        </w:rPr>
        <w:t>Februar 2018</w:t>
      </w:r>
    </w:p>
    <w:p w14:paraId="2308CB5E" w14:textId="77777777" w:rsidR="00BD76B1" w:rsidRPr="007F14F3" w:rsidRDefault="00BD76B1" w:rsidP="00BD76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36E8794" w14:textId="77777777" w:rsidR="007F14F3" w:rsidRDefault="00BD76B1" w:rsidP="00A671D7">
      <w:pPr>
        <w:spacing w:line="360" w:lineRule="auto"/>
        <w:ind w:right="-42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Weinor-</w:t>
      </w:r>
      <w:r w:rsidR="00987B49">
        <w:rPr>
          <w:rFonts w:ascii="Arial" w:hAnsi="Arial" w:cs="Arial"/>
          <w:b/>
          <w:szCs w:val="24"/>
        </w:rPr>
        <w:t xml:space="preserve">Heizsystem Tempura </w:t>
      </w:r>
      <w:proofErr w:type="spellStart"/>
      <w:r w:rsidR="00987B49">
        <w:rPr>
          <w:rFonts w:ascii="Arial" w:hAnsi="Arial" w:cs="Arial"/>
          <w:b/>
          <w:szCs w:val="24"/>
        </w:rPr>
        <w:t>Quadra</w:t>
      </w:r>
      <w:proofErr w:type="spellEnd"/>
    </w:p>
    <w:p w14:paraId="6253F59B" w14:textId="77777777" w:rsidR="00BD76B1" w:rsidRDefault="00BD76B1" w:rsidP="00A671D7">
      <w:pPr>
        <w:spacing w:line="360" w:lineRule="auto"/>
        <w:ind w:right="-42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Design und wohlige Wärme auf der Terrasse</w:t>
      </w:r>
    </w:p>
    <w:p w14:paraId="4A022807" w14:textId="77777777" w:rsidR="003E05C4" w:rsidRDefault="003E05C4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</w:p>
    <w:p w14:paraId="4FC683E3" w14:textId="054251A2" w:rsidR="001D76B0" w:rsidRDefault="009633CD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</w:t>
      </w:r>
      <w:r w:rsidR="003D67BB">
        <w:rPr>
          <w:rFonts w:ascii="Arial" w:hAnsi="Arial" w:cs="Arial"/>
          <w:b/>
          <w:sz w:val="22"/>
          <w:szCs w:val="22"/>
        </w:rPr>
        <w:t>e Terrassenheizung, die</w:t>
      </w:r>
      <w:r>
        <w:rPr>
          <w:rFonts w:ascii="Arial" w:hAnsi="Arial" w:cs="Arial"/>
          <w:b/>
          <w:sz w:val="22"/>
          <w:szCs w:val="22"/>
        </w:rPr>
        <w:t xml:space="preserve"> nicht nur wärmt, sondern auch gut aussieht, bietet der Hersteller Weinor mit </w:t>
      </w:r>
      <w:r w:rsidR="000F3341">
        <w:rPr>
          <w:rFonts w:ascii="Arial" w:hAnsi="Arial" w:cs="Arial"/>
          <w:b/>
          <w:sz w:val="22"/>
          <w:szCs w:val="22"/>
        </w:rPr>
        <w:t xml:space="preserve">dem Heizsystem </w:t>
      </w:r>
      <w:r>
        <w:rPr>
          <w:rFonts w:ascii="Arial" w:hAnsi="Arial" w:cs="Arial"/>
          <w:b/>
          <w:sz w:val="22"/>
          <w:szCs w:val="22"/>
        </w:rPr>
        <w:t xml:space="preserve">Tempura </w:t>
      </w:r>
      <w:proofErr w:type="spellStart"/>
      <w:r>
        <w:rPr>
          <w:rFonts w:ascii="Arial" w:hAnsi="Arial" w:cs="Arial"/>
          <w:b/>
          <w:sz w:val="22"/>
          <w:szCs w:val="22"/>
        </w:rPr>
        <w:t>Quadra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010CFC">
        <w:rPr>
          <w:rFonts w:ascii="Arial" w:hAnsi="Arial" w:cs="Arial"/>
          <w:b/>
          <w:sz w:val="22"/>
          <w:szCs w:val="22"/>
        </w:rPr>
        <w:t>D</w:t>
      </w:r>
      <w:r w:rsidR="000F3341">
        <w:rPr>
          <w:rFonts w:ascii="Arial" w:hAnsi="Arial" w:cs="Arial"/>
          <w:b/>
          <w:sz w:val="22"/>
          <w:szCs w:val="22"/>
        </w:rPr>
        <w:t xml:space="preserve">er </w:t>
      </w:r>
      <w:r w:rsidR="00020F4B">
        <w:rPr>
          <w:rFonts w:ascii="Arial" w:hAnsi="Arial" w:cs="Arial"/>
          <w:b/>
          <w:sz w:val="22"/>
          <w:szCs w:val="22"/>
        </w:rPr>
        <w:t>attraktive</w:t>
      </w:r>
      <w:r w:rsidR="00010CFC">
        <w:rPr>
          <w:rFonts w:ascii="Arial" w:hAnsi="Arial" w:cs="Arial"/>
          <w:b/>
          <w:sz w:val="22"/>
          <w:szCs w:val="22"/>
        </w:rPr>
        <w:t xml:space="preserve"> Wärmespender </w:t>
      </w:r>
      <w:r w:rsidR="0060474A">
        <w:rPr>
          <w:rFonts w:ascii="Arial" w:hAnsi="Arial" w:cs="Arial"/>
          <w:b/>
          <w:sz w:val="22"/>
          <w:szCs w:val="22"/>
        </w:rPr>
        <w:t>verbreitet</w:t>
      </w:r>
      <w:r w:rsidR="00010CFC">
        <w:rPr>
          <w:rFonts w:ascii="Arial" w:hAnsi="Arial" w:cs="Arial"/>
          <w:b/>
          <w:sz w:val="22"/>
          <w:szCs w:val="22"/>
        </w:rPr>
        <w:t xml:space="preserve"> s</w:t>
      </w:r>
      <w:r w:rsidR="003D67BB">
        <w:rPr>
          <w:rFonts w:ascii="Arial" w:hAnsi="Arial" w:cs="Arial"/>
          <w:b/>
          <w:sz w:val="22"/>
          <w:szCs w:val="22"/>
        </w:rPr>
        <w:t>ofort nach dem Einschalten eine a</w:t>
      </w:r>
      <w:r w:rsidR="003D67BB">
        <w:rPr>
          <w:rFonts w:ascii="Arial" w:hAnsi="Arial" w:cs="Arial"/>
          <w:b/>
          <w:sz w:val="22"/>
          <w:szCs w:val="22"/>
        </w:rPr>
        <w:t>n</w:t>
      </w:r>
      <w:r w:rsidR="003D67BB">
        <w:rPr>
          <w:rFonts w:ascii="Arial" w:hAnsi="Arial" w:cs="Arial"/>
          <w:b/>
          <w:sz w:val="22"/>
          <w:szCs w:val="22"/>
        </w:rPr>
        <w:t>genehme W</w:t>
      </w:r>
      <w:r w:rsidR="00DF0A86">
        <w:rPr>
          <w:rFonts w:ascii="Arial" w:hAnsi="Arial" w:cs="Arial"/>
          <w:b/>
          <w:sz w:val="22"/>
          <w:szCs w:val="22"/>
        </w:rPr>
        <w:t>ohlfühlatmosphäre auf der Terrasse oder dem Balkon</w:t>
      </w:r>
      <w:r w:rsidR="00A671D7">
        <w:rPr>
          <w:rFonts w:ascii="Arial" w:hAnsi="Arial" w:cs="Arial"/>
          <w:b/>
          <w:sz w:val="22"/>
          <w:szCs w:val="22"/>
        </w:rPr>
        <w:t xml:space="preserve">. </w:t>
      </w:r>
    </w:p>
    <w:p w14:paraId="0DBE7229" w14:textId="77777777" w:rsidR="007235B8" w:rsidRDefault="007235B8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</w:p>
    <w:p w14:paraId="5B2FBA19" w14:textId="15BF9699" w:rsidR="000F3341" w:rsidRDefault="000F3341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Laue Nächte und lange</w:t>
      </w:r>
      <w:r w:rsidRPr="00075F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Abende im Freien sind </w:t>
      </w:r>
      <w:r w:rsidRPr="00075F8F">
        <w:rPr>
          <w:rFonts w:ascii="Arial" w:hAnsi="Arial" w:cs="Arial"/>
          <w:sz w:val="22"/>
          <w:szCs w:val="22"/>
        </w:rPr>
        <w:t xml:space="preserve">für Garten- und Balkonbesitzer </w:t>
      </w:r>
      <w:r>
        <w:rPr>
          <w:rFonts w:ascii="Arial" w:hAnsi="Arial" w:cs="Arial"/>
          <w:sz w:val="22"/>
          <w:szCs w:val="22"/>
        </w:rPr>
        <w:t xml:space="preserve">das </w:t>
      </w:r>
      <w:r w:rsidR="005D3D37">
        <w:rPr>
          <w:rFonts w:ascii="Arial" w:hAnsi="Arial" w:cs="Arial"/>
          <w:sz w:val="22"/>
          <w:szCs w:val="22"/>
        </w:rPr>
        <w:t>Highlight des Sommers. Mit der</w:t>
      </w:r>
      <w:r>
        <w:rPr>
          <w:rFonts w:ascii="Arial" w:hAnsi="Arial" w:cs="Arial"/>
          <w:sz w:val="22"/>
          <w:szCs w:val="22"/>
        </w:rPr>
        <w:t xml:space="preserve"> Außenbeheizung </w:t>
      </w:r>
      <w:r w:rsidR="005D3D37" w:rsidRPr="00987B49">
        <w:rPr>
          <w:rFonts w:ascii="Arial" w:hAnsi="Arial" w:cs="Arial"/>
          <w:sz w:val="22"/>
          <w:szCs w:val="22"/>
        </w:rPr>
        <w:t xml:space="preserve">Tempura </w:t>
      </w:r>
      <w:proofErr w:type="spellStart"/>
      <w:r w:rsidR="005D3D37" w:rsidRPr="00987B49">
        <w:rPr>
          <w:rFonts w:ascii="Arial" w:hAnsi="Arial" w:cs="Arial"/>
          <w:sz w:val="22"/>
          <w:szCs w:val="22"/>
        </w:rPr>
        <w:t>Quadra</w:t>
      </w:r>
      <w:proofErr w:type="spellEnd"/>
      <w:r w:rsidR="005D3D37" w:rsidRPr="00987B49">
        <w:rPr>
          <w:rFonts w:ascii="Arial" w:hAnsi="Arial" w:cs="Arial"/>
          <w:sz w:val="22"/>
          <w:szCs w:val="22"/>
        </w:rPr>
        <w:t xml:space="preserve"> </w:t>
      </w:r>
      <w:r w:rsidR="005D3D37">
        <w:rPr>
          <w:rFonts w:ascii="Arial" w:hAnsi="Arial" w:cs="Arial"/>
          <w:sz w:val="22"/>
          <w:szCs w:val="22"/>
        </w:rPr>
        <w:t>von Weinor lässt sich dieses Vergnügen auch dann noch fortführen, wenn</w:t>
      </w:r>
      <w:r>
        <w:rPr>
          <w:rFonts w:ascii="Arial" w:hAnsi="Arial" w:cs="Arial"/>
          <w:sz w:val="22"/>
          <w:szCs w:val="22"/>
        </w:rPr>
        <w:t xml:space="preserve"> die Te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peraturen zu sinken beginnen.</w:t>
      </w:r>
      <w:r w:rsidR="005D3D37">
        <w:rPr>
          <w:rFonts w:ascii="Arial" w:hAnsi="Arial" w:cs="Arial"/>
          <w:sz w:val="22"/>
          <w:szCs w:val="22"/>
        </w:rPr>
        <w:t xml:space="preserve"> </w:t>
      </w:r>
      <w:r w:rsidR="004842ED">
        <w:rPr>
          <w:rFonts w:ascii="Arial" w:hAnsi="Arial" w:cs="Arial"/>
          <w:sz w:val="22"/>
          <w:szCs w:val="22"/>
        </w:rPr>
        <w:t xml:space="preserve">Dank </w:t>
      </w:r>
      <w:r w:rsidR="00DF0A86" w:rsidRPr="00987B49">
        <w:rPr>
          <w:rFonts w:ascii="Arial" w:hAnsi="Arial" w:cs="Arial"/>
          <w:sz w:val="22"/>
          <w:szCs w:val="22"/>
        </w:rPr>
        <w:t>Sofortwärme</w:t>
      </w:r>
      <w:r w:rsidR="00DF0A86">
        <w:rPr>
          <w:rFonts w:ascii="Arial" w:hAnsi="Arial" w:cs="Arial"/>
          <w:sz w:val="22"/>
          <w:szCs w:val="22"/>
        </w:rPr>
        <w:t xml:space="preserve"> </w:t>
      </w:r>
      <w:r w:rsidR="00DF0A86" w:rsidRPr="00987B49">
        <w:rPr>
          <w:rFonts w:ascii="Arial" w:hAnsi="Arial" w:cs="Arial"/>
          <w:sz w:val="22"/>
          <w:szCs w:val="22"/>
        </w:rPr>
        <w:t xml:space="preserve">durch moderne Infrarot-Technik </w:t>
      </w:r>
      <w:r w:rsidR="004842ED">
        <w:rPr>
          <w:rFonts w:ascii="Arial" w:hAnsi="Arial" w:cs="Arial"/>
          <w:sz w:val="22"/>
          <w:szCs w:val="22"/>
        </w:rPr>
        <w:t>kann der Terrassengenuss auch bei k</w:t>
      </w:r>
      <w:r w:rsidR="00031F10">
        <w:rPr>
          <w:rFonts w:ascii="Arial" w:hAnsi="Arial" w:cs="Arial"/>
          <w:sz w:val="22"/>
          <w:szCs w:val="22"/>
        </w:rPr>
        <w:t xml:space="preserve">ühleren Temperaturen </w:t>
      </w:r>
      <w:r w:rsidR="007A4419">
        <w:rPr>
          <w:rFonts w:ascii="Arial" w:hAnsi="Arial" w:cs="Arial"/>
          <w:sz w:val="22"/>
          <w:szCs w:val="22"/>
        </w:rPr>
        <w:t xml:space="preserve">bis in den späten Abend </w:t>
      </w:r>
      <w:r w:rsidR="00031F10">
        <w:rPr>
          <w:rFonts w:ascii="Arial" w:hAnsi="Arial" w:cs="Arial"/>
          <w:sz w:val="22"/>
          <w:szCs w:val="22"/>
        </w:rPr>
        <w:t>verlängert werden</w:t>
      </w:r>
      <w:r w:rsidR="004842ED">
        <w:rPr>
          <w:rFonts w:ascii="Arial" w:hAnsi="Arial" w:cs="Arial"/>
          <w:sz w:val="22"/>
          <w:szCs w:val="22"/>
        </w:rPr>
        <w:t xml:space="preserve">. </w:t>
      </w:r>
      <w:r w:rsidR="00DF0A86" w:rsidRPr="00987B49">
        <w:rPr>
          <w:rFonts w:ascii="Arial" w:hAnsi="Arial" w:cs="Arial"/>
          <w:sz w:val="22"/>
          <w:szCs w:val="22"/>
        </w:rPr>
        <w:t>D</w:t>
      </w:r>
      <w:r w:rsidR="0060474A">
        <w:rPr>
          <w:rFonts w:ascii="Arial" w:hAnsi="Arial" w:cs="Arial"/>
          <w:sz w:val="22"/>
          <w:szCs w:val="22"/>
        </w:rPr>
        <w:t>enn d</w:t>
      </w:r>
      <w:r w:rsidR="00DF0A86" w:rsidRPr="00987B49">
        <w:rPr>
          <w:rFonts w:ascii="Arial" w:hAnsi="Arial" w:cs="Arial"/>
          <w:sz w:val="22"/>
          <w:szCs w:val="22"/>
        </w:rPr>
        <w:t>ie Wärme</w:t>
      </w:r>
      <w:r w:rsidR="00DF0A86">
        <w:rPr>
          <w:rFonts w:ascii="Arial" w:hAnsi="Arial" w:cs="Arial"/>
          <w:sz w:val="22"/>
          <w:szCs w:val="22"/>
        </w:rPr>
        <w:t xml:space="preserve"> </w:t>
      </w:r>
      <w:r w:rsidR="00DF0A86" w:rsidRPr="00987B49">
        <w:rPr>
          <w:rFonts w:ascii="Arial" w:hAnsi="Arial" w:cs="Arial"/>
          <w:sz w:val="22"/>
          <w:szCs w:val="22"/>
        </w:rPr>
        <w:t>entsteht unmittelbar auf der Haut, ohne</w:t>
      </w:r>
      <w:r w:rsidR="00DF0A86">
        <w:rPr>
          <w:rFonts w:ascii="Arial" w:hAnsi="Arial" w:cs="Arial"/>
          <w:sz w:val="22"/>
          <w:szCs w:val="22"/>
        </w:rPr>
        <w:t xml:space="preserve"> </w:t>
      </w:r>
      <w:r w:rsidR="00DF0A86" w:rsidRPr="00987B49">
        <w:rPr>
          <w:rFonts w:ascii="Arial" w:hAnsi="Arial" w:cs="Arial"/>
          <w:sz w:val="22"/>
          <w:szCs w:val="22"/>
        </w:rPr>
        <w:t xml:space="preserve">Aufheizphase und </w:t>
      </w:r>
      <w:r w:rsidR="003774DD">
        <w:rPr>
          <w:rFonts w:ascii="Arial" w:hAnsi="Arial" w:cs="Arial"/>
          <w:sz w:val="22"/>
          <w:szCs w:val="22"/>
        </w:rPr>
        <w:t xml:space="preserve">wirkt </w:t>
      </w:r>
      <w:r w:rsidR="00DF0A86" w:rsidRPr="00987B49">
        <w:rPr>
          <w:rFonts w:ascii="Arial" w:hAnsi="Arial" w:cs="Arial"/>
          <w:sz w:val="22"/>
          <w:szCs w:val="22"/>
        </w:rPr>
        <w:t>auch bei Windböen</w:t>
      </w:r>
      <w:r w:rsidR="00A671D7">
        <w:rPr>
          <w:rFonts w:ascii="Arial" w:hAnsi="Arial" w:cs="Arial"/>
          <w:sz w:val="22"/>
          <w:szCs w:val="22"/>
        </w:rPr>
        <w:t xml:space="preserve">. Die Wärmeintensität lässt sich dabei </w:t>
      </w:r>
      <w:r w:rsidR="003774DD">
        <w:rPr>
          <w:rFonts w:ascii="Arial" w:hAnsi="Arial" w:cs="Arial"/>
          <w:sz w:val="22"/>
          <w:szCs w:val="22"/>
        </w:rPr>
        <w:t xml:space="preserve">nicht nur </w:t>
      </w:r>
      <w:r w:rsidR="003774DD" w:rsidRPr="003774DD">
        <w:rPr>
          <w:rFonts w:ascii="Arial" w:hAnsi="Arial" w:cs="Arial"/>
          <w:sz w:val="22"/>
          <w:szCs w:val="22"/>
        </w:rPr>
        <w:t xml:space="preserve">bequem über einen Handsender an- und ausschalten, sondern </w:t>
      </w:r>
      <w:r w:rsidR="008857E3">
        <w:rPr>
          <w:rFonts w:ascii="Arial" w:hAnsi="Arial" w:cs="Arial"/>
          <w:sz w:val="22"/>
          <w:szCs w:val="22"/>
        </w:rPr>
        <w:t>sie ist auch stufenlos dimmbar.</w:t>
      </w:r>
    </w:p>
    <w:p w14:paraId="02A0A541" w14:textId="77777777" w:rsidR="000F3341" w:rsidRDefault="000F3341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185EFAAF" w14:textId="3A16FB81" w:rsidR="000F3341" w:rsidRPr="00FA3D48" w:rsidRDefault="000F3341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  <w:r w:rsidRPr="00FA3D48">
        <w:rPr>
          <w:rFonts w:ascii="Arial" w:hAnsi="Arial" w:cs="Arial"/>
          <w:b/>
          <w:sz w:val="22"/>
          <w:szCs w:val="22"/>
        </w:rPr>
        <w:t>Schlanke Optik</w:t>
      </w:r>
      <w:r w:rsidR="00031F10">
        <w:rPr>
          <w:rFonts w:ascii="Arial" w:hAnsi="Arial" w:cs="Arial"/>
          <w:b/>
          <w:sz w:val="22"/>
          <w:szCs w:val="22"/>
        </w:rPr>
        <w:t xml:space="preserve"> in allen Farben</w:t>
      </w:r>
    </w:p>
    <w:p w14:paraId="582A0D9D" w14:textId="2C75D57B" w:rsidR="00A671D7" w:rsidRDefault="000F3341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attraktive Design der Tempura </w:t>
      </w:r>
      <w:proofErr w:type="spellStart"/>
      <w:r>
        <w:rPr>
          <w:rFonts w:ascii="Arial" w:hAnsi="Arial" w:cs="Arial"/>
          <w:sz w:val="22"/>
          <w:szCs w:val="22"/>
        </w:rPr>
        <w:t>Quadra</w:t>
      </w:r>
      <w:proofErr w:type="spellEnd"/>
      <w:r>
        <w:rPr>
          <w:rFonts w:ascii="Arial" w:hAnsi="Arial" w:cs="Arial"/>
          <w:sz w:val="22"/>
          <w:szCs w:val="22"/>
        </w:rPr>
        <w:t xml:space="preserve"> ist nicht nur der </w:t>
      </w:r>
      <w:r w:rsidR="00020F4B">
        <w:rPr>
          <w:rFonts w:ascii="Arial" w:hAnsi="Arial" w:cs="Arial"/>
          <w:sz w:val="22"/>
          <w:szCs w:val="22"/>
        </w:rPr>
        <w:t xml:space="preserve">eckigen Bauweise geschuldet. Die Terrassenheizung </w:t>
      </w:r>
      <w:r>
        <w:rPr>
          <w:rFonts w:ascii="Arial" w:hAnsi="Arial" w:cs="Arial"/>
          <w:sz w:val="22"/>
          <w:szCs w:val="22"/>
        </w:rPr>
        <w:t>macht auch durch ihre schlanke Optik eine gute Figur</w:t>
      </w:r>
      <w:r w:rsidR="008857E3">
        <w:rPr>
          <w:rFonts w:ascii="Arial" w:hAnsi="Arial" w:cs="Arial"/>
          <w:sz w:val="22"/>
          <w:szCs w:val="22"/>
        </w:rPr>
        <w:t xml:space="preserve">. </w:t>
      </w:r>
      <w:r w:rsidR="00031F10" w:rsidRPr="000D3B5B">
        <w:rPr>
          <w:rFonts w:ascii="Arial" w:hAnsi="Arial" w:cs="Arial"/>
          <w:sz w:val="22"/>
          <w:szCs w:val="22"/>
        </w:rPr>
        <w:t>Ein weiteres Plus:</w:t>
      </w:r>
      <w:r w:rsidR="00031F10">
        <w:rPr>
          <w:rFonts w:ascii="Arial" w:hAnsi="Arial" w:cs="Arial"/>
          <w:sz w:val="22"/>
          <w:szCs w:val="22"/>
        </w:rPr>
        <w:t xml:space="preserve"> </w:t>
      </w:r>
      <w:r w:rsidR="00D9477D">
        <w:rPr>
          <w:rFonts w:ascii="Arial" w:hAnsi="Arial" w:cs="Arial"/>
          <w:sz w:val="22"/>
          <w:szCs w:val="22"/>
        </w:rPr>
        <w:t>Das Heizsystem</w:t>
      </w:r>
      <w:r w:rsidR="00031F10" w:rsidRPr="000D3B5B">
        <w:rPr>
          <w:rFonts w:ascii="Arial" w:hAnsi="Arial" w:cs="Arial"/>
          <w:sz w:val="22"/>
          <w:szCs w:val="22"/>
        </w:rPr>
        <w:t xml:space="preserve"> </w:t>
      </w:r>
      <w:r w:rsidR="00031F10">
        <w:rPr>
          <w:rFonts w:ascii="Arial" w:hAnsi="Arial" w:cs="Arial"/>
          <w:sz w:val="22"/>
          <w:szCs w:val="22"/>
        </w:rPr>
        <w:t>kann in nahezu allen gewünsc</w:t>
      </w:r>
      <w:r w:rsidR="00031F10">
        <w:rPr>
          <w:rFonts w:ascii="Arial" w:hAnsi="Arial" w:cs="Arial"/>
          <w:sz w:val="22"/>
          <w:szCs w:val="22"/>
        </w:rPr>
        <w:t>h</w:t>
      </w:r>
      <w:r w:rsidR="00031F10">
        <w:rPr>
          <w:rFonts w:ascii="Arial" w:hAnsi="Arial" w:cs="Arial"/>
          <w:sz w:val="22"/>
          <w:szCs w:val="22"/>
        </w:rPr>
        <w:t xml:space="preserve">ten Farben geliefert werden. </w:t>
      </w:r>
      <w:r w:rsidR="006769F9">
        <w:rPr>
          <w:rFonts w:ascii="Arial" w:hAnsi="Arial" w:cs="Arial"/>
          <w:sz w:val="22"/>
          <w:szCs w:val="22"/>
        </w:rPr>
        <w:t xml:space="preserve">Dank eines werkseigenen Weinor-Verfahrens passt die Farbe des Gehäuses auch  zum Terrassendach oder zur Markise. </w:t>
      </w:r>
      <w:r w:rsidR="00031F10">
        <w:rPr>
          <w:rFonts w:ascii="Arial" w:hAnsi="Arial" w:cs="Arial"/>
          <w:sz w:val="22"/>
          <w:szCs w:val="22"/>
        </w:rPr>
        <w:t xml:space="preserve">Das </w:t>
      </w:r>
      <w:r w:rsidR="004D66B8">
        <w:rPr>
          <w:rFonts w:ascii="Arial" w:hAnsi="Arial" w:cs="Arial"/>
          <w:sz w:val="22"/>
          <w:szCs w:val="22"/>
        </w:rPr>
        <w:t>reduzierte Design</w:t>
      </w:r>
      <w:r w:rsidR="00031F10">
        <w:rPr>
          <w:rFonts w:ascii="Arial" w:hAnsi="Arial" w:cs="Arial"/>
          <w:sz w:val="22"/>
          <w:szCs w:val="22"/>
        </w:rPr>
        <w:t xml:space="preserve"> </w:t>
      </w:r>
      <w:r w:rsidR="00D9477D">
        <w:rPr>
          <w:rFonts w:ascii="Arial" w:hAnsi="Arial" w:cs="Arial"/>
          <w:sz w:val="22"/>
          <w:szCs w:val="22"/>
        </w:rPr>
        <w:t xml:space="preserve">gibt der Tempura </w:t>
      </w:r>
      <w:proofErr w:type="spellStart"/>
      <w:r w:rsidR="00D9477D">
        <w:rPr>
          <w:rFonts w:ascii="Arial" w:hAnsi="Arial" w:cs="Arial"/>
          <w:sz w:val="22"/>
          <w:szCs w:val="22"/>
        </w:rPr>
        <w:t>Quadra</w:t>
      </w:r>
      <w:proofErr w:type="spellEnd"/>
      <w:r w:rsidR="00D9477D">
        <w:rPr>
          <w:rFonts w:ascii="Arial" w:hAnsi="Arial" w:cs="Arial"/>
          <w:sz w:val="22"/>
          <w:szCs w:val="22"/>
        </w:rPr>
        <w:t xml:space="preserve"> einen unauffälligen und hoc</w:t>
      </w:r>
      <w:r w:rsidR="00D9477D">
        <w:rPr>
          <w:rFonts w:ascii="Arial" w:hAnsi="Arial" w:cs="Arial"/>
          <w:sz w:val="22"/>
          <w:szCs w:val="22"/>
        </w:rPr>
        <w:t>h</w:t>
      </w:r>
      <w:r w:rsidR="00D9477D">
        <w:rPr>
          <w:rFonts w:ascii="Arial" w:hAnsi="Arial" w:cs="Arial"/>
          <w:sz w:val="22"/>
          <w:szCs w:val="22"/>
        </w:rPr>
        <w:t>wertigen Look</w:t>
      </w:r>
      <w:r w:rsidR="008857E3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3774DD">
        <w:rPr>
          <w:rFonts w:ascii="Arial" w:hAnsi="Arial" w:cs="Arial"/>
          <w:sz w:val="22"/>
          <w:szCs w:val="22"/>
        </w:rPr>
        <w:t xml:space="preserve">Der </w:t>
      </w:r>
      <w:r w:rsidR="008A62AC">
        <w:rPr>
          <w:rFonts w:ascii="Arial" w:hAnsi="Arial" w:cs="Arial"/>
          <w:sz w:val="22"/>
          <w:szCs w:val="22"/>
        </w:rPr>
        <w:t xml:space="preserve">elegante </w:t>
      </w:r>
      <w:r w:rsidR="003774DD">
        <w:rPr>
          <w:rFonts w:ascii="Arial" w:hAnsi="Arial" w:cs="Arial"/>
          <w:sz w:val="22"/>
          <w:szCs w:val="22"/>
        </w:rPr>
        <w:t>Wärmespe</w:t>
      </w:r>
      <w:r w:rsidR="003774DD">
        <w:rPr>
          <w:rFonts w:ascii="Arial" w:hAnsi="Arial" w:cs="Arial"/>
          <w:sz w:val="22"/>
          <w:szCs w:val="22"/>
        </w:rPr>
        <w:t>n</w:t>
      </w:r>
      <w:r w:rsidR="003774DD">
        <w:rPr>
          <w:rFonts w:ascii="Arial" w:hAnsi="Arial" w:cs="Arial"/>
          <w:sz w:val="22"/>
          <w:szCs w:val="22"/>
        </w:rPr>
        <w:t>der lässt sich entweder an bestimmte Wein</w:t>
      </w:r>
      <w:r w:rsidR="008A62AC">
        <w:rPr>
          <w:rFonts w:ascii="Arial" w:hAnsi="Arial" w:cs="Arial"/>
          <w:sz w:val="22"/>
          <w:szCs w:val="22"/>
        </w:rPr>
        <w:t>or-</w:t>
      </w:r>
      <w:r w:rsidR="003774DD">
        <w:rPr>
          <w:rFonts w:ascii="Arial" w:hAnsi="Arial" w:cs="Arial"/>
          <w:sz w:val="22"/>
          <w:szCs w:val="22"/>
        </w:rPr>
        <w:t xml:space="preserve">Markisenmodelle anbringen, oder </w:t>
      </w:r>
      <w:r w:rsidR="003774DD" w:rsidRPr="003774DD">
        <w:rPr>
          <w:rFonts w:ascii="Arial" w:hAnsi="Arial" w:cs="Arial"/>
          <w:sz w:val="22"/>
          <w:szCs w:val="22"/>
        </w:rPr>
        <w:t>an Wand oder Decke</w:t>
      </w:r>
      <w:r w:rsidR="003774DD">
        <w:rPr>
          <w:rFonts w:ascii="Arial" w:hAnsi="Arial" w:cs="Arial"/>
          <w:sz w:val="22"/>
          <w:szCs w:val="22"/>
        </w:rPr>
        <w:t xml:space="preserve"> monti</w:t>
      </w:r>
      <w:r w:rsidR="008A62AC">
        <w:rPr>
          <w:rFonts w:ascii="Arial" w:hAnsi="Arial" w:cs="Arial"/>
          <w:sz w:val="22"/>
          <w:szCs w:val="22"/>
        </w:rPr>
        <w:t>eren.</w:t>
      </w:r>
    </w:p>
    <w:p w14:paraId="7C0B4D68" w14:textId="7A9613DD" w:rsidR="00987B49" w:rsidRDefault="00987B49" w:rsidP="00A671D7">
      <w:pPr>
        <w:ind w:right="-428"/>
        <w:jc w:val="both"/>
        <w:rPr>
          <w:rFonts w:ascii="Arial" w:hAnsi="Arial" w:cs="Arial"/>
          <w:sz w:val="22"/>
          <w:szCs w:val="22"/>
        </w:rPr>
      </w:pPr>
    </w:p>
    <w:p w14:paraId="6A84FD65" w14:textId="0AF9EC21" w:rsidR="00A671D7" w:rsidRDefault="00A671D7" w:rsidP="00A671D7">
      <w:pPr>
        <w:ind w:right="-428"/>
        <w:jc w:val="both"/>
        <w:rPr>
          <w:rFonts w:ascii="Arial" w:hAnsi="Arial" w:cs="Arial"/>
          <w:sz w:val="22"/>
          <w:szCs w:val="22"/>
        </w:rPr>
      </w:pPr>
    </w:p>
    <w:p w14:paraId="611DBA4B" w14:textId="3785DFFE" w:rsidR="00BF3CB3" w:rsidRPr="00B95D03" w:rsidRDefault="00BF3CB3" w:rsidP="00A671D7">
      <w:pPr>
        <w:ind w:right="-428"/>
        <w:jc w:val="both"/>
        <w:rPr>
          <w:rFonts w:ascii="Arial" w:hAnsi="Arial" w:cs="Arial"/>
          <w:b/>
          <w:sz w:val="22"/>
          <w:szCs w:val="22"/>
        </w:rPr>
      </w:pPr>
      <w:r w:rsidRPr="00B95D03">
        <w:rPr>
          <w:rFonts w:ascii="Arial" w:hAnsi="Arial" w:cs="Arial"/>
          <w:b/>
          <w:sz w:val="22"/>
          <w:szCs w:val="22"/>
        </w:rPr>
        <w:lastRenderedPageBreak/>
        <w:t>Herausgeber:</w:t>
      </w:r>
    </w:p>
    <w:p w14:paraId="4C80C149" w14:textId="77777777" w:rsidR="00BF3CB3" w:rsidRPr="00B95D03" w:rsidRDefault="00BF3CB3" w:rsidP="00A671D7">
      <w:pPr>
        <w:ind w:right="-428"/>
        <w:jc w:val="both"/>
        <w:rPr>
          <w:rFonts w:ascii="Arial" w:hAnsi="Arial" w:cs="Arial"/>
          <w:sz w:val="22"/>
          <w:szCs w:val="22"/>
        </w:rPr>
      </w:pPr>
      <w:r w:rsidRPr="00B95D03">
        <w:rPr>
          <w:rFonts w:ascii="Arial" w:hAnsi="Arial" w:cs="Arial"/>
          <w:sz w:val="22"/>
          <w:szCs w:val="22"/>
        </w:rPr>
        <w:t>Christian Pätz</w:t>
      </w:r>
    </w:p>
    <w:p w14:paraId="0283F8E5" w14:textId="77777777" w:rsidR="00BF3CB3" w:rsidRPr="00B95D03" w:rsidRDefault="00BF3CB3" w:rsidP="00A671D7">
      <w:pPr>
        <w:ind w:right="-428"/>
        <w:jc w:val="both"/>
        <w:rPr>
          <w:rFonts w:ascii="Arial" w:hAnsi="Arial" w:cs="Arial"/>
          <w:sz w:val="22"/>
          <w:szCs w:val="22"/>
          <w:lang w:val="fr-FR"/>
        </w:rPr>
      </w:pPr>
      <w:r w:rsidRPr="00B95D03">
        <w:rPr>
          <w:rFonts w:ascii="Arial" w:hAnsi="Arial" w:cs="Arial"/>
          <w:sz w:val="22"/>
          <w:szCs w:val="22"/>
        </w:rPr>
        <w:t>weinor GmbH &amp; Co. KG</w:t>
      </w:r>
      <w:r w:rsidRPr="00B95D03">
        <w:rPr>
          <w:rFonts w:ascii="Arial" w:hAnsi="Arial" w:cs="Arial"/>
          <w:b/>
          <w:sz w:val="22"/>
          <w:szCs w:val="22"/>
        </w:rPr>
        <w:t xml:space="preserve"> </w:t>
      </w:r>
      <w:r w:rsidRPr="00B95D03">
        <w:rPr>
          <w:b/>
          <w:sz w:val="22"/>
          <w:szCs w:val="22"/>
          <w:lang w:bidi="he-IL"/>
        </w:rPr>
        <w:t xml:space="preserve">|| </w:t>
      </w:r>
      <w:r w:rsidRPr="00B95D03">
        <w:rPr>
          <w:rFonts w:ascii="Arial" w:hAnsi="Arial" w:cs="Arial"/>
          <w:sz w:val="22"/>
          <w:szCs w:val="22"/>
        </w:rPr>
        <w:t xml:space="preserve">Mathias-Brüggen-Str. </w:t>
      </w:r>
      <w:r w:rsidRPr="00B95D03">
        <w:rPr>
          <w:rFonts w:ascii="Arial" w:hAnsi="Arial" w:cs="Arial"/>
          <w:sz w:val="22"/>
          <w:szCs w:val="22"/>
          <w:lang w:val="fr-FR"/>
        </w:rPr>
        <w:t xml:space="preserve">110 </w:t>
      </w:r>
      <w:r w:rsidRPr="00B95D03">
        <w:rPr>
          <w:b/>
          <w:sz w:val="22"/>
          <w:szCs w:val="22"/>
          <w:lang w:val="fr-FR" w:bidi="he-IL"/>
        </w:rPr>
        <w:t>||</w:t>
      </w:r>
      <w:r w:rsidRPr="00B95D03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1BF027D6" w14:textId="77777777" w:rsidR="00BF3CB3" w:rsidRPr="00B95D03" w:rsidRDefault="00BF3CB3" w:rsidP="00A671D7">
      <w:pPr>
        <w:ind w:right="-428"/>
        <w:jc w:val="both"/>
        <w:rPr>
          <w:rFonts w:ascii="Arial" w:hAnsi="Arial" w:cs="Arial"/>
          <w:sz w:val="22"/>
          <w:szCs w:val="22"/>
          <w:lang w:val="fr-FR"/>
        </w:rPr>
      </w:pPr>
      <w:r w:rsidRPr="00B95D03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B95D03">
        <w:rPr>
          <w:b/>
          <w:sz w:val="22"/>
          <w:szCs w:val="22"/>
          <w:lang w:val="fr-FR" w:bidi="he-IL"/>
        </w:rPr>
        <w:t xml:space="preserve">|| </w:t>
      </w:r>
      <w:r w:rsidRPr="00B95D03">
        <w:rPr>
          <w:rFonts w:ascii="Arial" w:hAnsi="Arial" w:cs="Arial"/>
          <w:sz w:val="22"/>
          <w:szCs w:val="22"/>
          <w:lang w:val="fr-FR"/>
        </w:rPr>
        <w:t>www.weinor.de</w:t>
      </w:r>
    </w:p>
    <w:p w14:paraId="6734EA86" w14:textId="5667ED1C" w:rsidR="00BF3CB3" w:rsidRDefault="00BF3CB3" w:rsidP="00A671D7">
      <w:pPr>
        <w:ind w:right="-428"/>
        <w:jc w:val="both"/>
        <w:rPr>
          <w:rFonts w:ascii="Arial" w:hAnsi="Arial" w:cs="Arial"/>
          <w:sz w:val="22"/>
          <w:szCs w:val="22"/>
        </w:rPr>
      </w:pPr>
      <w:r w:rsidRPr="00B95D03">
        <w:rPr>
          <w:rFonts w:ascii="Arial" w:hAnsi="Arial" w:cs="Arial"/>
          <w:sz w:val="22"/>
          <w:szCs w:val="22"/>
        </w:rPr>
        <w:t xml:space="preserve">Tel.: 0221 / 597 09 265 </w:t>
      </w:r>
      <w:r w:rsidRPr="00B95D03">
        <w:rPr>
          <w:b/>
          <w:sz w:val="22"/>
          <w:szCs w:val="22"/>
          <w:lang w:bidi="he-IL"/>
        </w:rPr>
        <w:t xml:space="preserve">|| </w:t>
      </w:r>
      <w:r w:rsidRPr="00B95D03">
        <w:rPr>
          <w:rFonts w:ascii="Arial" w:hAnsi="Arial" w:cs="Arial"/>
          <w:sz w:val="22"/>
          <w:szCs w:val="22"/>
        </w:rPr>
        <w:t>Fax: 0221/ 595 11 89</w:t>
      </w:r>
    </w:p>
    <w:p w14:paraId="6C001D11" w14:textId="77777777" w:rsidR="00A671D7" w:rsidRPr="00B95D03" w:rsidRDefault="00A671D7" w:rsidP="00A671D7">
      <w:pPr>
        <w:ind w:right="-428"/>
        <w:jc w:val="both"/>
        <w:rPr>
          <w:rFonts w:ascii="Arial" w:hAnsi="Arial" w:cs="Arial"/>
          <w:sz w:val="22"/>
          <w:szCs w:val="22"/>
        </w:rPr>
      </w:pPr>
    </w:p>
    <w:p w14:paraId="082A9FB2" w14:textId="21378534" w:rsidR="00BF3CB3" w:rsidRPr="00B95D03" w:rsidRDefault="00BF3CB3" w:rsidP="00A671D7">
      <w:pPr>
        <w:ind w:right="-42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3D2D2E" w14:textId="5B680378" w:rsidR="00D27DB6" w:rsidRDefault="00BF3CB3" w:rsidP="00A671D7">
      <w:pPr>
        <w:ind w:right="-428"/>
        <w:jc w:val="both"/>
        <w:rPr>
          <w:rFonts w:ascii="Arial" w:hAnsi="Arial" w:cs="Arial"/>
          <w:sz w:val="22"/>
          <w:szCs w:val="22"/>
        </w:rPr>
      </w:pPr>
      <w:r w:rsidRPr="00B95D03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</w:t>
      </w:r>
      <w:r w:rsidRPr="003A000A">
        <w:rPr>
          <w:rFonts w:ascii="Arial" w:hAnsi="Arial" w:cs="Arial"/>
          <w:sz w:val="22"/>
          <w:szCs w:val="22"/>
        </w:rPr>
        <w:t> </w:t>
      </w:r>
    </w:p>
    <w:p w14:paraId="4059FAD2" w14:textId="77777777" w:rsidR="00A671D7" w:rsidRPr="003A000A" w:rsidRDefault="00A671D7" w:rsidP="00A671D7">
      <w:pPr>
        <w:ind w:right="-428"/>
        <w:jc w:val="both"/>
        <w:rPr>
          <w:rFonts w:ascii="Arial" w:hAnsi="Arial" w:cs="Arial"/>
          <w:sz w:val="22"/>
          <w:szCs w:val="22"/>
        </w:rPr>
      </w:pPr>
    </w:p>
    <w:p w14:paraId="53FB1C6B" w14:textId="77777777" w:rsidR="0080071E" w:rsidRDefault="0080071E" w:rsidP="00A671D7">
      <w:pPr>
        <w:ind w:right="-42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7E257D" w14:textId="77777777" w:rsidR="00BD76B1" w:rsidRDefault="00664FEF" w:rsidP="00A671D7">
      <w:pPr>
        <w:ind w:right="-42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14:paraId="79710679" w14:textId="77777777" w:rsidR="00BD76B1" w:rsidRDefault="00BD76B1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</w:p>
    <w:p w14:paraId="0012368A" w14:textId="77777777" w:rsidR="00EC7469" w:rsidRDefault="00EC7469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631FBCB" wp14:editId="4B9F1148">
            <wp:extent cx="2705100" cy="2705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tempura-quadra-fp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568" cy="270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F2DF" w14:textId="77777777" w:rsidR="00A62F3D" w:rsidRDefault="00A62F3D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  <w:r w:rsidRPr="006C3E71">
        <w:rPr>
          <w:rFonts w:ascii="Arial" w:hAnsi="Arial" w:cs="Arial"/>
          <w:b/>
          <w:sz w:val="22"/>
          <w:szCs w:val="22"/>
        </w:rPr>
        <w:t>Bild 1:</w:t>
      </w:r>
    </w:p>
    <w:p w14:paraId="2C090DBF" w14:textId="43100C8B" w:rsidR="00A671D7" w:rsidRPr="00EC7469" w:rsidRDefault="00EC7469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EC7469">
        <w:rPr>
          <w:rFonts w:ascii="Arial" w:hAnsi="Arial" w:cs="Arial"/>
          <w:sz w:val="22"/>
          <w:szCs w:val="22"/>
        </w:rPr>
        <w:t xml:space="preserve">Das neue Heizsystem Tempura </w:t>
      </w:r>
      <w:proofErr w:type="spellStart"/>
      <w:r w:rsidRPr="00EC7469">
        <w:rPr>
          <w:rFonts w:ascii="Arial" w:hAnsi="Arial" w:cs="Arial"/>
          <w:sz w:val="22"/>
          <w:szCs w:val="22"/>
        </w:rPr>
        <w:t>Quadra</w:t>
      </w:r>
      <w:proofErr w:type="spellEnd"/>
      <w:r w:rsidRPr="00EC7469">
        <w:rPr>
          <w:rFonts w:ascii="Arial" w:hAnsi="Arial" w:cs="Arial"/>
          <w:sz w:val="22"/>
          <w:szCs w:val="22"/>
        </w:rPr>
        <w:t xml:space="preserve"> lässt sich </w:t>
      </w:r>
      <w:r w:rsidR="00E67455">
        <w:rPr>
          <w:rFonts w:ascii="Arial" w:hAnsi="Arial" w:cs="Arial"/>
          <w:sz w:val="22"/>
          <w:szCs w:val="22"/>
        </w:rPr>
        <w:t xml:space="preserve">fast </w:t>
      </w:r>
      <w:r w:rsidRPr="00EC7469">
        <w:rPr>
          <w:rFonts w:ascii="Arial" w:hAnsi="Arial" w:cs="Arial"/>
          <w:sz w:val="22"/>
          <w:szCs w:val="22"/>
        </w:rPr>
        <w:t>überall problemlos mo</w:t>
      </w:r>
      <w:r w:rsidRPr="00EC7469">
        <w:rPr>
          <w:rFonts w:ascii="Arial" w:hAnsi="Arial" w:cs="Arial"/>
          <w:sz w:val="22"/>
          <w:szCs w:val="22"/>
        </w:rPr>
        <w:t>n</w:t>
      </w:r>
      <w:r w:rsidRPr="00EC7469">
        <w:rPr>
          <w:rFonts w:ascii="Arial" w:hAnsi="Arial" w:cs="Arial"/>
          <w:sz w:val="22"/>
          <w:szCs w:val="22"/>
        </w:rPr>
        <w:t>tieren.</w:t>
      </w:r>
      <w:r w:rsidR="00A671D7">
        <w:rPr>
          <w:rFonts w:ascii="Arial" w:hAnsi="Arial" w:cs="Arial"/>
          <w:sz w:val="22"/>
          <w:szCs w:val="22"/>
        </w:rPr>
        <w:t xml:space="preserve"> </w:t>
      </w:r>
    </w:p>
    <w:p w14:paraId="299FFFA4" w14:textId="77777777" w:rsidR="00EC7469" w:rsidRDefault="00EC7469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42160897" wp14:editId="25FA29FC">
            <wp:extent cx="2578100" cy="2578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tempura-quadra-fp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500" cy="25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F046D" w14:textId="77777777" w:rsidR="00623AF0" w:rsidRDefault="00A62F3D" w:rsidP="00A671D7">
      <w:pPr>
        <w:spacing w:line="360" w:lineRule="auto"/>
        <w:ind w:right="-4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Pr="00DD5C13">
        <w:rPr>
          <w:rFonts w:ascii="Arial" w:hAnsi="Arial" w:cs="Arial"/>
          <w:b/>
          <w:sz w:val="22"/>
          <w:szCs w:val="22"/>
        </w:rPr>
        <w:t>:</w:t>
      </w:r>
    </w:p>
    <w:p w14:paraId="12F9BF3D" w14:textId="77777777" w:rsidR="00175CF9" w:rsidRDefault="00EC7469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kompakte Heizsystem überzeugt optisch durch sein modernes rechtwinkl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ges Design.</w:t>
      </w:r>
    </w:p>
    <w:p w14:paraId="122A4188" w14:textId="77777777" w:rsidR="00EC7469" w:rsidRDefault="00EC7469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7A20C4FC" w14:textId="77777777" w:rsidR="00BD76B1" w:rsidRPr="00D3115E" w:rsidRDefault="00664FEF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D3115E">
        <w:rPr>
          <w:rFonts w:ascii="Arial" w:hAnsi="Arial" w:cs="Arial"/>
          <w:sz w:val="22"/>
          <w:szCs w:val="22"/>
        </w:rPr>
        <w:t>Fotos</w:t>
      </w:r>
      <w:r>
        <w:rPr>
          <w:rFonts w:ascii="Arial" w:hAnsi="Arial" w:cs="Arial"/>
          <w:sz w:val="22"/>
          <w:szCs w:val="22"/>
        </w:rPr>
        <w:t xml:space="preserve">: </w:t>
      </w:r>
      <w:r w:rsidRPr="00D3115E">
        <w:rPr>
          <w:rFonts w:ascii="Arial" w:hAnsi="Arial" w:cs="Arial"/>
          <w:sz w:val="22"/>
          <w:szCs w:val="22"/>
        </w:rPr>
        <w:t xml:space="preserve">weinor GmbH &amp; Co. </w:t>
      </w:r>
      <w:r w:rsidRPr="002546AF">
        <w:rPr>
          <w:rFonts w:ascii="Arial" w:hAnsi="Arial" w:cs="Arial"/>
          <w:sz w:val="22"/>
          <w:szCs w:val="22"/>
        </w:rPr>
        <w:t xml:space="preserve">KG </w:t>
      </w:r>
    </w:p>
    <w:p w14:paraId="4B9CBDEF" w14:textId="77777777" w:rsidR="00A671D7" w:rsidRPr="00D3115E" w:rsidRDefault="00A671D7" w:rsidP="00A671D7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</w:p>
    <w:sectPr w:rsidR="00A671D7" w:rsidRPr="00D3115E" w:rsidSect="00A671D7">
      <w:headerReference w:type="default" r:id="rId10"/>
      <w:pgSz w:w="11906" w:h="16838"/>
      <w:pgMar w:top="3357" w:right="311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3F953" w14:textId="77777777" w:rsidR="00181D3A" w:rsidRDefault="00181D3A" w:rsidP="00BD76B1">
      <w:r>
        <w:separator/>
      </w:r>
    </w:p>
  </w:endnote>
  <w:endnote w:type="continuationSeparator" w:id="0">
    <w:p w14:paraId="7227A1AA" w14:textId="77777777" w:rsidR="00181D3A" w:rsidRDefault="00181D3A" w:rsidP="00B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0011" w14:textId="77777777" w:rsidR="00181D3A" w:rsidRDefault="00181D3A" w:rsidP="00BD76B1">
      <w:r>
        <w:separator/>
      </w:r>
    </w:p>
  </w:footnote>
  <w:footnote w:type="continuationSeparator" w:id="0">
    <w:p w14:paraId="3961FABC" w14:textId="77777777" w:rsidR="00181D3A" w:rsidRDefault="00181D3A" w:rsidP="00B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221E" w14:textId="77777777" w:rsidR="00FF4E8F" w:rsidRDefault="00FF4E8F">
    <w:pPr>
      <w:pStyle w:val="Kopfzeile"/>
    </w:pPr>
    <w:r>
      <w:rPr>
        <w:noProof/>
      </w:rPr>
      <w:drawing>
        <wp:inline distT="0" distB="0" distL="0" distR="0" wp14:anchorId="1919FEFA" wp14:editId="15577984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ja Nazemi">
    <w15:presenceInfo w15:providerId="Windows Live" w15:userId="19f0805d-9b20-411b-b076-375e1bebcd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0CFC"/>
    <w:rsid w:val="00017A8C"/>
    <w:rsid w:val="00020F4B"/>
    <w:rsid w:val="00027C7F"/>
    <w:rsid w:val="00031F10"/>
    <w:rsid w:val="00054B0F"/>
    <w:rsid w:val="00075F8F"/>
    <w:rsid w:val="00091E62"/>
    <w:rsid w:val="000D3B5B"/>
    <w:rsid w:val="000F3341"/>
    <w:rsid w:val="00107581"/>
    <w:rsid w:val="001450D9"/>
    <w:rsid w:val="00175CF9"/>
    <w:rsid w:val="00181D3A"/>
    <w:rsid w:val="00183FAD"/>
    <w:rsid w:val="001D76B0"/>
    <w:rsid w:val="001F6FE6"/>
    <w:rsid w:val="00212393"/>
    <w:rsid w:val="00273155"/>
    <w:rsid w:val="00291D2B"/>
    <w:rsid w:val="002C4ACF"/>
    <w:rsid w:val="002C68E4"/>
    <w:rsid w:val="002D5006"/>
    <w:rsid w:val="002E788D"/>
    <w:rsid w:val="00301C3D"/>
    <w:rsid w:val="0030415B"/>
    <w:rsid w:val="003213C4"/>
    <w:rsid w:val="00345CAE"/>
    <w:rsid w:val="00356938"/>
    <w:rsid w:val="00366941"/>
    <w:rsid w:val="003774DD"/>
    <w:rsid w:val="00381FF3"/>
    <w:rsid w:val="003975B9"/>
    <w:rsid w:val="003A000A"/>
    <w:rsid w:val="003C03ED"/>
    <w:rsid w:val="003D67BB"/>
    <w:rsid w:val="003E05C4"/>
    <w:rsid w:val="00410E5C"/>
    <w:rsid w:val="00411D00"/>
    <w:rsid w:val="004842ED"/>
    <w:rsid w:val="0049720F"/>
    <w:rsid w:val="004C66F8"/>
    <w:rsid w:val="004D66B8"/>
    <w:rsid w:val="004E2221"/>
    <w:rsid w:val="004F20AB"/>
    <w:rsid w:val="004F3BC1"/>
    <w:rsid w:val="004F57CE"/>
    <w:rsid w:val="005358BA"/>
    <w:rsid w:val="00536860"/>
    <w:rsid w:val="00592EDE"/>
    <w:rsid w:val="005D3D37"/>
    <w:rsid w:val="0060474A"/>
    <w:rsid w:val="00620B8F"/>
    <w:rsid w:val="00623AF0"/>
    <w:rsid w:val="00634825"/>
    <w:rsid w:val="00664FEF"/>
    <w:rsid w:val="006769F9"/>
    <w:rsid w:val="006C2F31"/>
    <w:rsid w:val="006D16BF"/>
    <w:rsid w:val="006E2723"/>
    <w:rsid w:val="007235B8"/>
    <w:rsid w:val="00723E0E"/>
    <w:rsid w:val="007A41D7"/>
    <w:rsid w:val="007A4419"/>
    <w:rsid w:val="007B5633"/>
    <w:rsid w:val="007D2F7D"/>
    <w:rsid w:val="007F14F3"/>
    <w:rsid w:val="0080071E"/>
    <w:rsid w:val="008244EB"/>
    <w:rsid w:val="008747B1"/>
    <w:rsid w:val="008857E3"/>
    <w:rsid w:val="00895FE4"/>
    <w:rsid w:val="008A62AC"/>
    <w:rsid w:val="008B6518"/>
    <w:rsid w:val="008C2BF5"/>
    <w:rsid w:val="00915210"/>
    <w:rsid w:val="00946DA1"/>
    <w:rsid w:val="0095514A"/>
    <w:rsid w:val="009633CD"/>
    <w:rsid w:val="00981757"/>
    <w:rsid w:val="00987B49"/>
    <w:rsid w:val="009A6A10"/>
    <w:rsid w:val="009D2DD3"/>
    <w:rsid w:val="009F1761"/>
    <w:rsid w:val="00A141EA"/>
    <w:rsid w:val="00A55887"/>
    <w:rsid w:val="00A62F3D"/>
    <w:rsid w:val="00A671D7"/>
    <w:rsid w:val="00AD2AF0"/>
    <w:rsid w:val="00AD6D19"/>
    <w:rsid w:val="00B14795"/>
    <w:rsid w:val="00B55C22"/>
    <w:rsid w:val="00B93660"/>
    <w:rsid w:val="00B95D03"/>
    <w:rsid w:val="00BC0AC9"/>
    <w:rsid w:val="00BD1380"/>
    <w:rsid w:val="00BD76B1"/>
    <w:rsid w:val="00BF1616"/>
    <w:rsid w:val="00BF2952"/>
    <w:rsid w:val="00BF3CB3"/>
    <w:rsid w:val="00C24F38"/>
    <w:rsid w:val="00C37B83"/>
    <w:rsid w:val="00C47568"/>
    <w:rsid w:val="00C60459"/>
    <w:rsid w:val="00C60DEB"/>
    <w:rsid w:val="00C91341"/>
    <w:rsid w:val="00CB5F37"/>
    <w:rsid w:val="00D107FB"/>
    <w:rsid w:val="00D27DB6"/>
    <w:rsid w:val="00D53CDF"/>
    <w:rsid w:val="00D80943"/>
    <w:rsid w:val="00D9477D"/>
    <w:rsid w:val="00DF0A86"/>
    <w:rsid w:val="00E21DAA"/>
    <w:rsid w:val="00E3131A"/>
    <w:rsid w:val="00E54B4D"/>
    <w:rsid w:val="00E67455"/>
    <w:rsid w:val="00E97FD5"/>
    <w:rsid w:val="00EA40D8"/>
    <w:rsid w:val="00EC7469"/>
    <w:rsid w:val="00EE253B"/>
    <w:rsid w:val="00F24EF7"/>
    <w:rsid w:val="00F31437"/>
    <w:rsid w:val="00F50A46"/>
    <w:rsid w:val="00F53227"/>
    <w:rsid w:val="00F5679F"/>
    <w:rsid w:val="00F679AD"/>
    <w:rsid w:val="00F76366"/>
    <w:rsid w:val="00FA3D48"/>
    <w:rsid w:val="00FB493C"/>
    <w:rsid w:val="00FC56F8"/>
    <w:rsid w:val="00FE187E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5F2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2166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2</cp:revision>
  <cp:lastPrinted>2018-02-27T13:46:00Z</cp:lastPrinted>
  <dcterms:created xsi:type="dcterms:W3CDTF">2018-03-09T12:51:00Z</dcterms:created>
  <dcterms:modified xsi:type="dcterms:W3CDTF">2018-03-09T12:51:00Z</dcterms:modified>
</cp:coreProperties>
</file>