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0C" w:rsidRPr="00AD3169" w:rsidRDefault="0084550C" w:rsidP="006310F2">
      <w:pPr>
        <w:spacing w:line="360" w:lineRule="auto"/>
        <w:ind w:right="-87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:rsidR="00CB2527" w:rsidRPr="00AD3169" w:rsidRDefault="006310F2" w:rsidP="006310F2">
      <w:pPr>
        <w:ind w:right="-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22. April</w:t>
      </w:r>
      <w:r w:rsidR="000D194D" w:rsidRPr="00AD3169">
        <w:rPr>
          <w:rFonts w:ascii="Arial" w:hAnsi="Arial"/>
          <w:sz w:val="22"/>
          <w:szCs w:val="22"/>
        </w:rPr>
        <w:t xml:space="preserve"> </w:t>
      </w:r>
      <w:r w:rsidR="007C3A76">
        <w:rPr>
          <w:rFonts w:ascii="Arial" w:hAnsi="Arial"/>
          <w:sz w:val="22"/>
          <w:szCs w:val="22"/>
        </w:rPr>
        <w:t>2015</w:t>
      </w:r>
    </w:p>
    <w:p w:rsidR="007D1E20" w:rsidRPr="00AD3169" w:rsidRDefault="007D1E20" w:rsidP="006310F2">
      <w:pPr>
        <w:ind w:right="-426"/>
      </w:pPr>
    </w:p>
    <w:p w:rsidR="00766C76" w:rsidRPr="00AD3169" w:rsidRDefault="00766C76" w:rsidP="006310F2">
      <w:pPr>
        <w:spacing w:line="360" w:lineRule="auto"/>
        <w:ind w:right="-87"/>
        <w:rPr>
          <w:rFonts w:ascii="Arial" w:hAnsi="Arial" w:cs="Arial"/>
          <w:sz w:val="28"/>
          <w:szCs w:val="28"/>
          <w:highlight w:val="yellow"/>
        </w:rPr>
      </w:pPr>
    </w:p>
    <w:p w:rsidR="006310F2" w:rsidRPr="006310F2" w:rsidRDefault="006310F2" w:rsidP="006310F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310F2">
        <w:rPr>
          <w:rFonts w:ascii="Arial" w:hAnsi="Arial" w:cs="Arial"/>
          <w:b/>
          <w:szCs w:val="24"/>
        </w:rPr>
        <w:t xml:space="preserve">Neue Pergola-Markise </w:t>
      </w:r>
      <w:proofErr w:type="spellStart"/>
      <w:r w:rsidRPr="006310F2">
        <w:rPr>
          <w:rFonts w:ascii="Arial" w:hAnsi="Arial" w:cs="Arial"/>
          <w:b/>
          <w:szCs w:val="24"/>
        </w:rPr>
        <w:t>PergoTex</w:t>
      </w:r>
      <w:proofErr w:type="spellEnd"/>
      <w:r w:rsidRPr="006310F2">
        <w:rPr>
          <w:rFonts w:ascii="Arial" w:hAnsi="Arial" w:cs="Arial"/>
          <w:b/>
          <w:szCs w:val="24"/>
        </w:rPr>
        <w:t xml:space="preserve"> II von </w:t>
      </w:r>
      <w:proofErr w:type="spellStart"/>
      <w:r w:rsidRPr="006310F2">
        <w:rPr>
          <w:rFonts w:ascii="Arial" w:hAnsi="Arial" w:cs="Arial"/>
          <w:b/>
          <w:szCs w:val="24"/>
        </w:rPr>
        <w:t>weinor</w:t>
      </w:r>
      <w:proofErr w:type="spellEnd"/>
      <w:r w:rsidRPr="006310F2">
        <w:rPr>
          <w:rFonts w:ascii="Arial" w:hAnsi="Arial" w:cs="Arial"/>
          <w:b/>
          <w:szCs w:val="24"/>
        </w:rPr>
        <w:br/>
      </w:r>
      <w:proofErr w:type="spellStart"/>
      <w:r w:rsidRPr="006310F2">
        <w:rPr>
          <w:rFonts w:ascii="Arial" w:hAnsi="Arial" w:cs="Arial"/>
          <w:b/>
          <w:sz w:val="28"/>
          <w:szCs w:val="28"/>
        </w:rPr>
        <w:t>Frische</w:t>
      </w:r>
      <w:proofErr w:type="spellEnd"/>
      <w:r w:rsidRPr="006310F2">
        <w:rPr>
          <w:rFonts w:ascii="Arial" w:hAnsi="Arial" w:cs="Arial"/>
          <w:b/>
          <w:sz w:val="28"/>
          <w:szCs w:val="28"/>
        </w:rPr>
        <w:t xml:space="preserve"> Luft fürs Sonnenschutz-Geschäft</w:t>
      </w:r>
    </w:p>
    <w:p w:rsidR="006310F2" w:rsidRPr="006310F2" w:rsidRDefault="006310F2" w:rsidP="006310F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Pr="006310F2">
        <w:rPr>
          <w:rFonts w:ascii="Arial" w:hAnsi="Arial" w:cs="Arial"/>
          <w:b/>
          <w:sz w:val="22"/>
          <w:szCs w:val="22"/>
        </w:rPr>
        <w:t xml:space="preserve">Mit </w:t>
      </w:r>
      <w:proofErr w:type="spellStart"/>
      <w:r w:rsidRPr="006310F2">
        <w:rPr>
          <w:rFonts w:ascii="Arial" w:hAnsi="Arial" w:cs="Arial"/>
          <w:b/>
          <w:sz w:val="22"/>
          <w:szCs w:val="22"/>
        </w:rPr>
        <w:t>PergoTex</w:t>
      </w:r>
      <w:proofErr w:type="spellEnd"/>
      <w:r w:rsidRPr="006310F2">
        <w:rPr>
          <w:rFonts w:ascii="Arial" w:hAnsi="Arial" w:cs="Arial"/>
          <w:b/>
          <w:sz w:val="22"/>
          <w:szCs w:val="22"/>
        </w:rPr>
        <w:t xml:space="preserve"> II schließt </w:t>
      </w:r>
      <w:proofErr w:type="spellStart"/>
      <w:r w:rsidRPr="006310F2">
        <w:rPr>
          <w:rFonts w:ascii="Arial" w:hAnsi="Arial" w:cs="Arial"/>
          <w:b/>
          <w:sz w:val="22"/>
          <w:szCs w:val="22"/>
        </w:rPr>
        <w:t>Weinor</w:t>
      </w:r>
      <w:proofErr w:type="spellEnd"/>
      <w:r w:rsidRPr="006310F2">
        <w:rPr>
          <w:rFonts w:ascii="Arial" w:hAnsi="Arial" w:cs="Arial"/>
          <w:b/>
          <w:sz w:val="22"/>
          <w:szCs w:val="22"/>
        </w:rPr>
        <w:t xml:space="preserve"> die Lücke zwischen Markise und Te</w:t>
      </w:r>
      <w:r w:rsidRPr="006310F2">
        <w:rPr>
          <w:rFonts w:ascii="Arial" w:hAnsi="Arial" w:cs="Arial"/>
          <w:b/>
          <w:sz w:val="22"/>
          <w:szCs w:val="22"/>
        </w:rPr>
        <w:t>r</w:t>
      </w:r>
      <w:r w:rsidRPr="006310F2">
        <w:rPr>
          <w:rFonts w:ascii="Arial" w:hAnsi="Arial" w:cs="Arial"/>
          <w:b/>
          <w:sz w:val="22"/>
          <w:szCs w:val="22"/>
        </w:rPr>
        <w:t>rassendach. Das wetterfeste Pergola-System mit Falttechnik übe</w:t>
      </w:r>
      <w:r w:rsidRPr="006310F2">
        <w:rPr>
          <w:rFonts w:ascii="Arial" w:hAnsi="Arial" w:cs="Arial"/>
          <w:b/>
          <w:sz w:val="22"/>
          <w:szCs w:val="22"/>
        </w:rPr>
        <w:t>r</w:t>
      </w:r>
      <w:r w:rsidRPr="006310F2">
        <w:rPr>
          <w:rFonts w:ascii="Arial" w:hAnsi="Arial" w:cs="Arial"/>
          <w:b/>
          <w:sz w:val="22"/>
          <w:szCs w:val="22"/>
        </w:rPr>
        <w:t>zeugt durch einfache Montage und Wartung, modernes Design sowie viele Innovationen im Detail.</w:t>
      </w:r>
    </w:p>
    <w:p w:rsid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</w:p>
    <w:p w:rsidR="006310F2" w:rsidRP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  <w:r w:rsidRPr="006310F2">
        <w:rPr>
          <w:rFonts w:ascii="Arial" w:hAnsi="Arial" w:cs="Arial"/>
          <w:sz w:val="22"/>
          <w:szCs w:val="22"/>
        </w:rPr>
        <w:t>Nicht allen Kunden reicht die Wahl zwischen Markise und Terrassendach. Wer Wetterschutz möchte, gleichzeitig bei schöner Witterung aber auch freien Himmel genießen will, dem können Fachbetriebe nicht immer weite</w:t>
      </w:r>
      <w:r w:rsidRPr="006310F2">
        <w:rPr>
          <w:rFonts w:ascii="Arial" w:hAnsi="Arial" w:cs="Arial"/>
          <w:sz w:val="22"/>
          <w:szCs w:val="22"/>
        </w:rPr>
        <w:t>r</w:t>
      </w:r>
      <w:r w:rsidRPr="006310F2">
        <w:rPr>
          <w:rFonts w:ascii="Arial" w:hAnsi="Arial" w:cs="Arial"/>
          <w:sz w:val="22"/>
          <w:szCs w:val="22"/>
        </w:rPr>
        <w:t xml:space="preserve">helfen. Die neue Pergola-Markise </w:t>
      </w:r>
      <w:proofErr w:type="spellStart"/>
      <w:r w:rsidRPr="006310F2">
        <w:rPr>
          <w:rFonts w:ascii="Arial" w:hAnsi="Arial" w:cs="Arial"/>
          <w:sz w:val="22"/>
          <w:szCs w:val="22"/>
        </w:rPr>
        <w:t>PergoTex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 </w:t>
      </w:r>
      <w:r w:rsidR="00922C55">
        <w:rPr>
          <w:rFonts w:ascii="Arial" w:hAnsi="Arial" w:cs="Arial"/>
          <w:sz w:val="22"/>
          <w:szCs w:val="22"/>
        </w:rPr>
        <w:t xml:space="preserve">II </w:t>
      </w:r>
      <w:r w:rsidRPr="006310F2">
        <w:rPr>
          <w:rFonts w:ascii="Arial" w:hAnsi="Arial" w:cs="Arial"/>
          <w:sz w:val="22"/>
          <w:szCs w:val="22"/>
        </w:rPr>
        <w:t xml:space="preserve">von </w:t>
      </w:r>
      <w:proofErr w:type="spellStart"/>
      <w:r w:rsidRPr="006310F2">
        <w:rPr>
          <w:rFonts w:ascii="Arial" w:hAnsi="Arial" w:cs="Arial"/>
          <w:sz w:val="22"/>
          <w:szCs w:val="22"/>
        </w:rPr>
        <w:t>Weinor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 füllt diese Lücke. Die robuste PVC-Bespannung ist regendicht, schmutzabweisend und win</w:t>
      </w:r>
      <w:r w:rsidRPr="006310F2">
        <w:rPr>
          <w:rFonts w:ascii="Arial" w:hAnsi="Arial" w:cs="Arial"/>
          <w:sz w:val="22"/>
          <w:szCs w:val="22"/>
        </w:rPr>
        <w:t>d</w:t>
      </w:r>
      <w:r w:rsidRPr="006310F2">
        <w:rPr>
          <w:rFonts w:ascii="Arial" w:hAnsi="Arial" w:cs="Arial"/>
          <w:sz w:val="22"/>
          <w:szCs w:val="22"/>
        </w:rPr>
        <w:t xml:space="preserve">stabil. Gleichzeitig lässt sie sich per Knopfdruck öffnen, so dass Nutzer wie im Cabrio volles Freiluft-Gefühl genießen können. </w:t>
      </w:r>
    </w:p>
    <w:p w:rsidR="006310F2" w:rsidRP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Pr="006310F2">
        <w:rPr>
          <w:rFonts w:ascii="Arial" w:hAnsi="Arial" w:cs="Arial"/>
          <w:b/>
          <w:sz w:val="22"/>
          <w:szCs w:val="22"/>
        </w:rPr>
        <w:t>Zuverlässige Entwässerung</w:t>
      </w:r>
      <w:r w:rsidRPr="006310F2">
        <w:rPr>
          <w:rFonts w:ascii="Arial" w:hAnsi="Arial" w:cs="Arial"/>
          <w:b/>
          <w:sz w:val="22"/>
          <w:szCs w:val="22"/>
        </w:rPr>
        <w:br/>
      </w:r>
      <w:r w:rsidRPr="006310F2">
        <w:rPr>
          <w:rFonts w:ascii="Arial" w:hAnsi="Arial" w:cs="Arial"/>
          <w:sz w:val="22"/>
          <w:szCs w:val="22"/>
        </w:rPr>
        <w:t xml:space="preserve">Die </w:t>
      </w:r>
      <w:proofErr w:type="spellStart"/>
      <w:r w:rsidRPr="006310F2">
        <w:rPr>
          <w:rFonts w:ascii="Arial" w:hAnsi="Arial" w:cs="Arial"/>
          <w:sz w:val="22"/>
          <w:szCs w:val="22"/>
        </w:rPr>
        <w:t>Weinor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-Entwicklungsabteilung hat an der zweiten Generation des </w:t>
      </w:r>
      <w:proofErr w:type="spellStart"/>
      <w:r w:rsidRPr="006310F2">
        <w:rPr>
          <w:rFonts w:ascii="Arial" w:hAnsi="Arial" w:cs="Arial"/>
          <w:sz w:val="22"/>
          <w:szCs w:val="22"/>
        </w:rPr>
        <w:t>Pe</w:t>
      </w:r>
      <w:r w:rsidRPr="006310F2">
        <w:rPr>
          <w:rFonts w:ascii="Arial" w:hAnsi="Arial" w:cs="Arial"/>
          <w:sz w:val="22"/>
          <w:szCs w:val="22"/>
        </w:rPr>
        <w:t>r</w:t>
      </w:r>
      <w:r w:rsidRPr="006310F2">
        <w:rPr>
          <w:rFonts w:ascii="Arial" w:hAnsi="Arial" w:cs="Arial"/>
          <w:sz w:val="22"/>
          <w:szCs w:val="22"/>
        </w:rPr>
        <w:t>goTex</w:t>
      </w:r>
      <w:proofErr w:type="spellEnd"/>
      <w:r w:rsidRPr="006310F2">
        <w:rPr>
          <w:rFonts w:ascii="Arial" w:hAnsi="Arial" w:cs="Arial"/>
          <w:sz w:val="22"/>
          <w:szCs w:val="22"/>
        </w:rPr>
        <w:t>-Systems einige wichtige Neuerungen vorgenommen. So überze</w:t>
      </w:r>
      <w:r w:rsidRPr="006310F2">
        <w:rPr>
          <w:rFonts w:ascii="Arial" w:hAnsi="Arial" w:cs="Arial"/>
          <w:sz w:val="22"/>
          <w:szCs w:val="22"/>
        </w:rPr>
        <w:t>u</w:t>
      </w:r>
      <w:r w:rsidRPr="006310F2">
        <w:rPr>
          <w:rFonts w:ascii="Arial" w:hAnsi="Arial" w:cs="Arial"/>
          <w:sz w:val="22"/>
          <w:szCs w:val="22"/>
        </w:rPr>
        <w:t>gen beispielsweise Innovationen beim kontrollierten Regenablauf. Das Tuch-Schutzdach besteht jetzt aus einem Aluminium-Kammerprofil. Es ve</w:t>
      </w:r>
      <w:r w:rsidRPr="006310F2">
        <w:rPr>
          <w:rFonts w:ascii="Arial" w:hAnsi="Arial" w:cs="Arial"/>
          <w:sz w:val="22"/>
          <w:szCs w:val="22"/>
        </w:rPr>
        <w:t>r</w:t>
      </w:r>
      <w:r w:rsidRPr="006310F2">
        <w:rPr>
          <w:rFonts w:ascii="Arial" w:hAnsi="Arial" w:cs="Arial"/>
          <w:sz w:val="22"/>
          <w:szCs w:val="22"/>
        </w:rPr>
        <w:t xml:space="preserve">ringert die Geräuschentwicklung bei Regen. Außerdem verhindert hier ein Entwässerungssystem, </w:t>
      </w:r>
      <w:proofErr w:type="spellStart"/>
      <w:r w:rsidRPr="006310F2">
        <w:rPr>
          <w:rFonts w:ascii="Arial" w:hAnsi="Arial" w:cs="Arial"/>
          <w:sz w:val="22"/>
          <w:szCs w:val="22"/>
        </w:rPr>
        <w:t>dass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 Wasser unkontrolliert auf das Tuch oder die Terrasse tropft. Der Regen wird über eine Rinne durch die Pfosten nach unten abgeführt. Die Höhe des Wasserablauf-Austritts am Pfosten kann vor Ort je nach bauseitigen Voraussetzungen variabel bestimmt werden. A</w:t>
      </w:r>
      <w:r w:rsidRPr="006310F2">
        <w:rPr>
          <w:rFonts w:ascii="Arial" w:hAnsi="Arial" w:cs="Arial"/>
          <w:sz w:val="22"/>
          <w:szCs w:val="22"/>
        </w:rPr>
        <w:t>b</w:t>
      </w:r>
      <w:r w:rsidRPr="006310F2">
        <w:rPr>
          <w:rFonts w:ascii="Arial" w:hAnsi="Arial" w:cs="Arial"/>
          <w:sz w:val="22"/>
          <w:szCs w:val="22"/>
        </w:rPr>
        <w:t xml:space="preserve">flussrinne und Pfosten sind zudem mit separaten Kammern ausgestattet, in </w:t>
      </w:r>
      <w:r w:rsidRPr="006310F2">
        <w:rPr>
          <w:rFonts w:ascii="Arial" w:hAnsi="Arial" w:cs="Arial"/>
          <w:sz w:val="22"/>
          <w:szCs w:val="22"/>
        </w:rPr>
        <w:lastRenderedPageBreak/>
        <w:t xml:space="preserve">denen Kabel für Anbauprodukte verlegt werden können. </w:t>
      </w:r>
      <w:r w:rsidRPr="006310F2">
        <w:rPr>
          <w:rFonts w:ascii="Arial" w:hAnsi="Arial" w:cs="Arial"/>
          <w:sz w:val="22"/>
          <w:szCs w:val="22"/>
        </w:rPr>
        <w:br/>
        <w:t xml:space="preserve">Die Pergola-Markise </w:t>
      </w:r>
      <w:r w:rsidR="00922C55">
        <w:rPr>
          <w:rFonts w:ascii="Arial" w:hAnsi="Arial" w:cs="Arial"/>
          <w:sz w:val="22"/>
          <w:szCs w:val="22"/>
        </w:rPr>
        <w:t>ist</w:t>
      </w:r>
      <w:r w:rsidRPr="006310F2">
        <w:rPr>
          <w:rFonts w:ascii="Arial" w:hAnsi="Arial" w:cs="Arial"/>
          <w:sz w:val="22"/>
          <w:szCs w:val="22"/>
        </w:rPr>
        <w:t xml:space="preserve"> mit Neigungen in einer Bandbreite von </w:t>
      </w:r>
      <w:r w:rsidR="00922C55">
        <w:rPr>
          <w:rFonts w:ascii="Arial" w:hAnsi="Arial" w:cs="Arial"/>
          <w:sz w:val="22"/>
          <w:szCs w:val="22"/>
        </w:rPr>
        <w:t xml:space="preserve">Null bis 25 Grad </w:t>
      </w:r>
      <w:proofErr w:type="spellStart"/>
      <w:r w:rsidR="00922C55">
        <w:rPr>
          <w:rFonts w:ascii="Arial" w:hAnsi="Arial" w:cs="Arial"/>
          <w:sz w:val="22"/>
          <w:szCs w:val="22"/>
        </w:rPr>
        <w:t>montierbar</w:t>
      </w:r>
      <w:proofErr w:type="spellEnd"/>
      <w:r w:rsidRPr="006310F2">
        <w:rPr>
          <w:rFonts w:ascii="Arial" w:hAnsi="Arial" w:cs="Arial"/>
          <w:sz w:val="22"/>
          <w:szCs w:val="22"/>
        </w:rPr>
        <w:t>. Eine Mindestneigung von acht Grad gewährleistet den z</w:t>
      </w:r>
      <w:r w:rsidRPr="006310F2">
        <w:rPr>
          <w:rFonts w:ascii="Arial" w:hAnsi="Arial" w:cs="Arial"/>
          <w:sz w:val="22"/>
          <w:szCs w:val="22"/>
        </w:rPr>
        <w:t>u</w:t>
      </w:r>
      <w:r w:rsidRPr="006310F2">
        <w:rPr>
          <w:rFonts w:ascii="Arial" w:hAnsi="Arial" w:cs="Arial"/>
          <w:sz w:val="22"/>
          <w:szCs w:val="22"/>
        </w:rPr>
        <w:t>verlässigen Regenablauf, ohne dass sich Wassersäcke bilden.</w:t>
      </w:r>
    </w:p>
    <w:p w:rsidR="006310F2" w:rsidRP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Pr="006310F2">
        <w:rPr>
          <w:rFonts w:ascii="Arial" w:hAnsi="Arial" w:cs="Arial"/>
          <w:b/>
          <w:sz w:val="22"/>
          <w:szCs w:val="22"/>
        </w:rPr>
        <w:t>Einfache Montage, schnelle Wartung</w:t>
      </w:r>
      <w:r w:rsidRPr="006310F2">
        <w:rPr>
          <w:rFonts w:ascii="Arial" w:hAnsi="Arial" w:cs="Arial"/>
          <w:b/>
          <w:sz w:val="22"/>
          <w:szCs w:val="22"/>
        </w:rPr>
        <w:br/>
      </w:r>
      <w:proofErr w:type="spellStart"/>
      <w:r w:rsidRPr="006310F2">
        <w:rPr>
          <w:rFonts w:ascii="Arial" w:hAnsi="Arial" w:cs="Arial"/>
          <w:sz w:val="22"/>
          <w:szCs w:val="22"/>
        </w:rPr>
        <w:t>Weinor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 hat die optional erhältliche LED-Beleuchtung in die Querstreben der Falt-Markise integriert. Das sieht nicht nur edel aus, sondern erspart dem Monteur auch den Aufwand, eine se</w:t>
      </w:r>
      <w:r w:rsidR="00922C55">
        <w:rPr>
          <w:rFonts w:ascii="Arial" w:hAnsi="Arial" w:cs="Arial"/>
          <w:sz w:val="22"/>
          <w:szCs w:val="22"/>
        </w:rPr>
        <w:t xml:space="preserve">parate Lichtleiste einzubauen. </w:t>
      </w:r>
      <w:r w:rsidRPr="006310F2">
        <w:rPr>
          <w:rFonts w:ascii="Arial" w:hAnsi="Arial" w:cs="Arial"/>
          <w:sz w:val="22"/>
          <w:szCs w:val="22"/>
        </w:rPr>
        <w:t xml:space="preserve">Bis zu 48 Spots sind integrierbar. Sie sind äußerst energieeffizient, lassen sich dimmen und sind über Funktechnik steuerbar. Eine vereinfachte Montage ermöglichen </w:t>
      </w:r>
      <w:r w:rsidR="00922C55">
        <w:rPr>
          <w:rFonts w:ascii="Arial" w:hAnsi="Arial" w:cs="Arial"/>
          <w:sz w:val="22"/>
          <w:szCs w:val="22"/>
        </w:rPr>
        <w:t>zudem</w:t>
      </w:r>
      <w:r w:rsidRPr="006310F2">
        <w:rPr>
          <w:rFonts w:ascii="Arial" w:hAnsi="Arial" w:cs="Arial"/>
          <w:sz w:val="22"/>
          <w:szCs w:val="22"/>
        </w:rPr>
        <w:t xml:space="preserve"> die vormontierten Klebedichtungen. Auf diese Weise ist kein Einsatz von Silikon erforderlich. Auch in punkto Wartung lässt sich mit </w:t>
      </w:r>
      <w:proofErr w:type="spellStart"/>
      <w:r w:rsidRPr="006310F2">
        <w:rPr>
          <w:rFonts w:ascii="Arial" w:hAnsi="Arial" w:cs="Arial"/>
          <w:sz w:val="22"/>
          <w:szCs w:val="22"/>
        </w:rPr>
        <w:t>Pe</w:t>
      </w:r>
      <w:r w:rsidRPr="006310F2">
        <w:rPr>
          <w:rFonts w:ascii="Arial" w:hAnsi="Arial" w:cs="Arial"/>
          <w:sz w:val="22"/>
          <w:szCs w:val="22"/>
        </w:rPr>
        <w:t>r</w:t>
      </w:r>
      <w:r w:rsidRPr="006310F2">
        <w:rPr>
          <w:rFonts w:ascii="Arial" w:hAnsi="Arial" w:cs="Arial"/>
          <w:sz w:val="22"/>
          <w:szCs w:val="22"/>
        </w:rPr>
        <w:t>goTex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 II nun Zeit sparen. Der Revisionsbereich ist leicht zugänglich und schnell zu öffnen. Servicearbeiten an Steuerungselementen können so zügig durchgeführt werden. Einfach ist auch die Integration von Anbaupr</w:t>
      </w:r>
      <w:r w:rsidRPr="006310F2">
        <w:rPr>
          <w:rFonts w:ascii="Arial" w:hAnsi="Arial" w:cs="Arial"/>
          <w:sz w:val="22"/>
          <w:szCs w:val="22"/>
        </w:rPr>
        <w:t>o</w:t>
      </w:r>
      <w:r w:rsidRPr="006310F2">
        <w:rPr>
          <w:rFonts w:ascii="Arial" w:hAnsi="Arial" w:cs="Arial"/>
          <w:sz w:val="22"/>
          <w:szCs w:val="22"/>
        </w:rPr>
        <w:t>dukten wie Heizstrahler und Senkrechtmarkisen: Den Kabelanschluss b</w:t>
      </w:r>
      <w:r w:rsidRPr="006310F2">
        <w:rPr>
          <w:rFonts w:ascii="Arial" w:hAnsi="Arial" w:cs="Arial"/>
          <w:sz w:val="22"/>
          <w:szCs w:val="22"/>
        </w:rPr>
        <w:t>e</w:t>
      </w:r>
      <w:r w:rsidRPr="006310F2">
        <w:rPr>
          <w:rFonts w:ascii="Arial" w:hAnsi="Arial" w:cs="Arial"/>
          <w:sz w:val="22"/>
          <w:szCs w:val="22"/>
        </w:rPr>
        <w:t xml:space="preserve">reitet </w:t>
      </w:r>
      <w:proofErr w:type="spellStart"/>
      <w:r w:rsidRPr="006310F2">
        <w:rPr>
          <w:rFonts w:ascii="Arial" w:hAnsi="Arial" w:cs="Arial"/>
          <w:sz w:val="22"/>
          <w:szCs w:val="22"/>
        </w:rPr>
        <w:t>Weinor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 auf Bestellung vor. Weiterer Vorteil in punkto Anbindung a</w:t>
      </w:r>
      <w:r w:rsidRPr="006310F2">
        <w:rPr>
          <w:rFonts w:ascii="Arial" w:hAnsi="Arial" w:cs="Arial"/>
          <w:sz w:val="22"/>
          <w:szCs w:val="22"/>
        </w:rPr>
        <w:t>n</w:t>
      </w:r>
      <w:r w:rsidRPr="006310F2">
        <w:rPr>
          <w:rFonts w:ascii="Arial" w:hAnsi="Arial" w:cs="Arial"/>
          <w:sz w:val="22"/>
          <w:szCs w:val="22"/>
        </w:rPr>
        <w:t>derer Produkte: Die Pfosten sind jetzt eckiger ausgeführt. Ganzglas-Unterbauelemente und Vertikal-Markisen lassen sich dadurch ohne A</w:t>
      </w:r>
      <w:r w:rsidRPr="006310F2">
        <w:rPr>
          <w:rFonts w:ascii="Arial" w:hAnsi="Arial" w:cs="Arial"/>
          <w:sz w:val="22"/>
          <w:szCs w:val="22"/>
        </w:rPr>
        <w:t>n</w:t>
      </w:r>
      <w:r w:rsidRPr="006310F2">
        <w:rPr>
          <w:rFonts w:ascii="Arial" w:hAnsi="Arial" w:cs="Arial"/>
          <w:sz w:val="22"/>
          <w:szCs w:val="22"/>
        </w:rPr>
        <w:t xml:space="preserve">schlagprofile befestigen. Ansonsten hat </w:t>
      </w:r>
      <w:proofErr w:type="spellStart"/>
      <w:r w:rsidRPr="006310F2">
        <w:rPr>
          <w:rFonts w:ascii="Arial" w:hAnsi="Arial" w:cs="Arial"/>
          <w:sz w:val="22"/>
          <w:szCs w:val="22"/>
        </w:rPr>
        <w:t>Weinor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 bei der Entwicklung von </w:t>
      </w:r>
      <w:proofErr w:type="spellStart"/>
      <w:r w:rsidRPr="006310F2">
        <w:rPr>
          <w:rFonts w:ascii="Arial" w:hAnsi="Arial" w:cs="Arial"/>
          <w:sz w:val="22"/>
          <w:szCs w:val="22"/>
        </w:rPr>
        <w:t>Perg</w:t>
      </w:r>
      <w:r w:rsidR="00922C55">
        <w:rPr>
          <w:rFonts w:ascii="Arial" w:hAnsi="Arial" w:cs="Arial"/>
          <w:sz w:val="22"/>
          <w:szCs w:val="22"/>
        </w:rPr>
        <w:t>oTex</w:t>
      </w:r>
      <w:proofErr w:type="spellEnd"/>
      <w:r w:rsidR="00922C55">
        <w:rPr>
          <w:rFonts w:ascii="Arial" w:hAnsi="Arial" w:cs="Arial"/>
          <w:sz w:val="22"/>
          <w:szCs w:val="22"/>
        </w:rPr>
        <w:t xml:space="preserve"> II auf das altbewährte Zug</w:t>
      </w:r>
      <w:r w:rsidRPr="006310F2">
        <w:rPr>
          <w:rFonts w:ascii="Arial" w:hAnsi="Arial" w:cs="Arial"/>
          <w:sz w:val="22"/>
          <w:szCs w:val="22"/>
        </w:rPr>
        <w:t>system zurückgegriffen. Belastbare und langlebige Komponenten sorgen für ein gleichmäßiges Ein- und Au</w:t>
      </w:r>
      <w:r w:rsidRPr="006310F2">
        <w:rPr>
          <w:rFonts w:ascii="Arial" w:hAnsi="Arial" w:cs="Arial"/>
          <w:sz w:val="22"/>
          <w:szCs w:val="22"/>
        </w:rPr>
        <w:t>s</w:t>
      </w:r>
      <w:r w:rsidRPr="006310F2">
        <w:rPr>
          <w:rFonts w:ascii="Arial" w:hAnsi="Arial" w:cs="Arial"/>
          <w:sz w:val="22"/>
          <w:szCs w:val="22"/>
        </w:rPr>
        <w:t xml:space="preserve">fahren. Es verfügt über einen besonders widerstandsfähigen Zahnriemen auf Kugellagern und sehr leise Laufrollen. </w:t>
      </w:r>
    </w:p>
    <w:p w:rsidR="006310F2" w:rsidRPr="006310F2" w:rsidRDefault="006310F2" w:rsidP="006310F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310F2" w:rsidRP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  <w:r w:rsidRPr="006310F2">
        <w:rPr>
          <w:rFonts w:ascii="Arial" w:hAnsi="Arial" w:cs="Arial"/>
          <w:b/>
          <w:sz w:val="22"/>
          <w:szCs w:val="22"/>
        </w:rPr>
        <w:t>Modernes Design</w:t>
      </w:r>
      <w:r w:rsidRPr="006310F2">
        <w:rPr>
          <w:rFonts w:ascii="Arial" w:hAnsi="Arial" w:cs="Arial"/>
          <w:b/>
          <w:sz w:val="22"/>
          <w:szCs w:val="22"/>
        </w:rPr>
        <w:br/>
      </w:r>
      <w:r w:rsidRPr="006310F2">
        <w:rPr>
          <w:rFonts w:ascii="Arial" w:hAnsi="Arial" w:cs="Arial"/>
          <w:sz w:val="22"/>
          <w:szCs w:val="22"/>
        </w:rPr>
        <w:t xml:space="preserve">In Sachen Optik zeigt sich </w:t>
      </w:r>
      <w:proofErr w:type="spellStart"/>
      <w:r w:rsidRPr="006310F2">
        <w:rPr>
          <w:rFonts w:ascii="Arial" w:hAnsi="Arial" w:cs="Arial"/>
          <w:sz w:val="22"/>
          <w:szCs w:val="22"/>
        </w:rPr>
        <w:t>Weinor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 gewohnt anspruchsvoll. </w:t>
      </w:r>
      <w:proofErr w:type="spellStart"/>
      <w:r w:rsidRPr="006310F2">
        <w:rPr>
          <w:rFonts w:ascii="Arial" w:hAnsi="Arial" w:cs="Arial"/>
          <w:sz w:val="22"/>
          <w:szCs w:val="22"/>
        </w:rPr>
        <w:t>PergoTex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 II macht mit einer modernen, klaren Formgebung auf sich aufmerksam, die ohne Schrauben im sichtbaren Bereich auskommt. Ausgewählte Tücher bringen eine angenehme, warme Atmosphäre auf die Terrasse. Die PVC-</w:t>
      </w:r>
      <w:r w:rsidRPr="006310F2">
        <w:rPr>
          <w:rFonts w:ascii="Arial" w:hAnsi="Arial" w:cs="Arial"/>
          <w:sz w:val="22"/>
          <w:szCs w:val="22"/>
        </w:rPr>
        <w:lastRenderedPageBreak/>
        <w:t>Bespannung ist in zwei Varianten erhältl</w:t>
      </w:r>
      <w:r w:rsidR="00922C55">
        <w:rPr>
          <w:rFonts w:ascii="Arial" w:hAnsi="Arial" w:cs="Arial"/>
          <w:sz w:val="22"/>
          <w:szCs w:val="22"/>
        </w:rPr>
        <w:t xml:space="preserve">ich: </w:t>
      </w:r>
      <w:proofErr w:type="spellStart"/>
      <w:r w:rsidR="00922C55">
        <w:rPr>
          <w:rFonts w:ascii="Arial" w:hAnsi="Arial" w:cs="Arial"/>
          <w:sz w:val="22"/>
          <w:szCs w:val="22"/>
        </w:rPr>
        <w:t>Pergona</w:t>
      </w:r>
      <w:proofErr w:type="spellEnd"/>
      <w:r w:rsidR="00922C55">
        <w:rPr>
          <w:rFonts w:ascii="Arial" w:hAnsi="Arial" w:cs="Arial"/>
          <w:sz w:val="22"/>
          <w:szCs w:val="22"/>
        </w:rPr>
        <w:t xml:space="preserve"> c</w:t>
      </w:r>
      <w:r w:rsidRPr="006310F2">
        <w:rPr>
          <w:rFonts w:ascii="Arial" w:hAnsi="Arial" w:cs="Arial"/>
          <w:sz w:val="22"/>
          <w:szCs w:val="22"/>
        </w:rPr>
        <w:t>lassic u</w:t>
      </w:r>
      <w:r w:rsidR="00922C55">
        <w:rPr>
          <w:rFonts w:ascii="Arial" w:hAnsi="Arial" w:cs="Arial"/>
          <w:sz w:val="22"/>
          <w:szCs w:val="22"/>
        </w:rPr>
        <w:t xml:space="preserve">nd die neue Kollektion </w:t>
      </w:r>
      <w:proofErr w:type="spellStart"/>
      <w:r w:rsidR="00922C55">
        <w:rPr>
          <w:rFonts w:ascii="Arial" w:hAnsi="Arial" w:cs="Arial"/>
          <w:sz w:val="22"/>
          <w:szCs w:val="22"/>
        </w:rPr>
        <w:t>Pergona</w:t>
      </w:r>
      <w:proofErr w:type="spellEnd"/>
      <w:r w:rsidR="00922C55">
        <w:rPr>
          <w:rFonts w:ascii="Arial" w:hAnsi="Arial" w:cs="Arial"/>
          <w:sz w:val="22"/>
          <w:szCs w:val="22"/>
        </w:rPr>
        <w:t xml:space="preserve"> t</w:t>
      </w:r>
      <w:r w:rsidRPr="006310F2">
        <w:rPr>
          <w:rFonts w:ascii="Arial" w:hAnsi="Arial" w:cs="Arial"/>
          <w:sz w:val="22"/>
          <w:szCs w:val="22"/>
        </w:rPr>
        <w:t xml:space="preserve">ransluzid mit höherer Lichtdurchlässigkeit. </w:t>
      </w:r>
    </w:p>
    <w:p w:rsidR="00922C55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  <w:r w:rsidRPr="006310F2">
        <w:rPr>
          <w:rFonts w:ascii="Arial" w:hAnsi="Arial" w:cs="Arial"/>
          <w:b/>
          <w:sz w:val="22"/>
          <w:szCs w:val="22"/>
        </w:rPr>
        <w:t>Professionelle Verkaufsunterstützung</w:t>
      </w:r>
      <w:r w:rsidRPr="006310F2">
        <w:rPr>
          <w:rFonts w:ascii="Arial" w:hAnsi="Arial" w:cs="Arial"/>
          <w:b/>
          <w:sz w:val="22"/>
          <w:szCs w:val="22"/>
        </w:rPr>
        <w:br/>
      </w:r>
      <w:r w:rsidRPr="006310F2">
        <w:rPr>
          <w:rFonts w:ascii="Arial" w:hAnsi="Arial" w:cs="Arial"/>
          <w:sz w:val="22"/>
          <w:szCs w:val="22"/>
        </w:rPr>
        <w:t xml:space="preserve">Um seine Fachpartner beim Verkauf von </w:t>
      </w:r>
      <w:proofErr w:type="spellStart"/>
      <w:r w:rsidRPr="006310F2">
        <w:rPr>
          <w:rFonts w:ascii="Arial" w:hAnsi="Arial" w:cs="Arial"/>
          <w:sz w:val="22"/>
          <w:szCs w:val="22"/>
        </w:rPr>
        <w:t>PergoTex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 II zu unterstützen, stellt </w:t>
      </w:r>
      <w:proofErr w:type="spellStart"/>
      <w:r w:rsidRPr="006310F2">
        <w:rPr>
          <w:rFonts w:ascii="Arial" w:hAnsi="Arial" w:cs="Arial"/>
          <w:sz w:val="22"/>
          <w:szCs w:val="22"/>
        </w:rPr>
        <w:t>Weinor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 eine Vielzahl von Werbemitteln zur Verfügung. Dazu gehören unter anderem Muster-Markise, Roll-</w:t>
      </w:r>
      <w:proofErr w:type="spellStart"/>
      <w:r w:rsidRPr="006310F2">
        <w:rPr>
          <w:rFonts w:ascii="Arial" w:hAnsi="Arial" w:cs="Arial"/>
          <w:sz w:val="22"/>
          <w:szCs w:val="22"/>
        </w:rPr>
        <w:t>Up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 und Tuchkollektion. Wer nicht genügend Platz für ein Ausstellungsmuster hat, kann ein Groß-Display bestellen. A</w:t>
      </w:r>
      <w:r w:rsidRPr="006310F2">
        <w:rPr>
          <w:rFonts w:ascii="Arial" w:hAnsi="Arial" w:cs="Arial"/>
          <w:sz w:val="22"/>
          <w:szCs w:val="22"/>
        </w:rPr>
        <w:t>u</w:t>
      </w:r>
      <w:r w:rsidRPr="006310F2">
        <w:rPr>
          <w:rFonts w:ascii="Arial" w:hAnsi="Arial" w:cs="Arial"/>
          <w:sz w:val="22"/>
          <w:szCs w:val="22"/>
        </w:rPr>
        <w:t xml:space="preserve">ßerdem können </w:t>
      </w:r>
      <w:proofErr w:type="spellStart"/>
      <w:r w:rsidRPr="006310F2">
        <w:rPr>
          <w:rFonts w:ascii="Arial" w:hAnsi="Arial" w:cs="Arial"/>
          <w:sz w:val="22"/>
          <w:szCs w:val="22"/>
        </w:rPr>
        <w:t>Weinor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-Fachpartner die Broschüre „Cabrio Genuss“ beim Terrassenexperten beziehen. Eindrucksvolle Bilderwelten verdeutlichen die Vorteile von </w:t>
      </w:r>
      <w:proofErr w:type="spellStart"/>
      <w:r w:rsidRPr="006310F2">
        <w:rPr>
          <w:rFonts w:ascii="Arial" w:hAnsi="Arial" w:cs="Arial"/>
          <w:sz w:val="22"/>
          <w:szCs w:val="22"/>
        </w:rPr>
        <w:t>PergoTex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 II und machen Lust darauf, sich mit der neuen Pe</w:t>
      </w:r>
      <w:r w:rsidRPr="006310F2">
        <w:rPr>
          <w:rFonts w:ascii="Arial" w:hAnsi="Arial" w:cs="Arial"/>
          <w:sz w:val="22"/>
          <w:szCs w:val="22"/>
        </w:rPr>
        <w:t>r</w:t>
      </w:r>
      <w:r w:rsidRPr="006310F2">
        <w:rPr>
          <w:rFonts w:ascii="Arial" w:hAnsi="Arial" w:cs="Arial"/>
          <w:sz w:val="22"/>
          <w:szCs w:val="22"/>
        </w:rPr>
        <w:t>gola-Markise näher zu beschäftigen. Auch eine Florpost mit Händlerei</w:t>
      </w:r>
      <w:r w:rsidRPr="006310F2">
        <w:rPr>
          <w:rFonts w:ascii="Arial" w:hAnsi="Arial" w:cs="Arial"/>
          <w:sz w:val="22"/>
          <w:szCs w:val="22"/>
        </w:rPr>
        <w:t>n</w:t>
      </w:r>
      <w:r w:rsidRPr="006310F2">
        <w:rPr>
          <w:rFonts w:ascii="Arial" w:hAnsi="Arial" w:cs="Arial"/>
          <w:sz w:val="22"/>
          <w:szCs w:val="22"/>
        </w:rPr>
        <w:t>druck ist Bestandteil der Verkaufsunterstützung.</w:t>
      </w:r>
    </w:p>
    <w:p w:rsidR="00922C55" w:rsidRDefault="00922C55" w:rsidP="006310F2">
      <w:pPr>
        <w:spacing w:line="360" w:lineRule="auto"/>
        <w:rPr>
          <w:rFonts w:ascii="Arial" w:hAnsi="Arial" w:cs="Arial"/>
          <w:sz w:val="22"/>
          <w:szCs w:val="22"/>
        </w:rPr>
      </w:pPr>
    </w:p>
    <w:p w:rsidR="006310F2" w:rsidRPr="006310F2" w:rsidRDefault="00922C55" w:rsidP="006310F2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PergoTex</w:t>
      </w:r>
      <w:proofErr w:type="spellEnd"/>
      <w:r>
        <w:rPr>
          <w:rFonts w:ascii="Arial" w:hAnsi="Arial" w:cs="Arial"/>
          <w:sz w:val="22"/>
          <w:szCs w:val="22"/>
        </w:rPr>
        <w:t xml:space="preserve"> II ist voraussichtlich ab Ende Mai 2015 bestellbar.</w:t>
      </w:r>
      <w:bookmarkStart w:id="0" w:name="_GoBack"/>
      <w:bookmarkEnd w:id="0"/>
      <w:r w:rsidR="006310F2" w:rsidRPr="006310F2">
        <w:rPr>
          <w:rFonts w:ascii="Arial" w:hAnsi="Arial" w:cs="Arial"/>
          <w:sz w:val="22"/>
          <w:szCs w:val="22"/>
        </w:rPr>
        <w:br/>
      </w:r>
    </w:p>
    <w:p w:rsidR="006310F2" w:rsidRP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</w:p>
    <w:p w:rsidR="006310F2" w:rsidRP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  <w:r w:rsidRPr="006310F2">
        <w:rPr>
          <w:rFonts w:ascii="Arial" w:hAnsi="Arial" w:cs="Arial"/>
          <w:sz w:val="22"/>
          <w:szCs w:val="22"/>
        </w:rPr>
        <w:br w:type="page"/>
      </w:r>
    </w:p>
    <w:p w:rsidR="006310F2" w:rsidRPr="006310F2" w:rsidRDefault="006310F2" w:rsidP="006310F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310F2">
        <w:rPr>
          <w:rFonts w:ascii="Arial" w:hAnsi="Arial" w:cs="Arial"/>
          <w:b/>
          <w:sz w:val="22"/>
          <w:szCs w:val="22"/>
        </w:rPr>
        <w:lastRenderedPageBreak/>
        <w:t>Bildmaterial:</w:t>
      </w:r>
      <w:r>
        <w:rPr>
          <w:rFonts w:ascii="Arial" w:hAnsi="Arial" w:cs="Arial"/>
          <w:b/>
          <w:sz w:val="22"/>
          <w:szCs w:val="22"/>
        </w:rPr>
        <w:br/>
      </w:r>
    </w:p>
    <w:p w:rsidR="006310F2" w:rsidRPr="006310F2" w:rsidRDefault="00516E56" w:rsidP="006310F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743706" cy="2647665"/>
            <wp:effectExtent l="0" t="0" r="0" b="63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gola-Markise PergoTex II-fp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4467" cy="264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0F2" w:rsidRPr="006310F2" w:rsidRDefault="006310F2" w:rsidP="006310F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310F2">
        <w:rPr>
          <w:rFonts w:ascii="Arial" w:hAnsi="Arial" w:cs="Arial"/>
          <w:b/>
          <w:sz w:val="22"/>
          <w:szCs w:val="22"/>
        </w:rPr>
        <w:t>Bild 1:</w:t>
      </w:r>
      <w:r w:rsidRPr="006310F2">
        <w:rPr>
          <w:rFonts w:ascii="Arial" w:hAnsi="Arial" w:cs="Arial"/>
          <w:b/>
          <w:sz w:val="22"/>
          <w:szCs w:val="22"/>
        </w:rPr>
        <w:br/>
      </w:r>
      <w:proofErr w:type="spellStart"/>
      <w:r w:rsidRPr="006310F2">
        <w:rPr>
          <w:rFonts w:ascii="Arial" w:hAnsi="Arial" w:cs="Arial"/>
          <w:sz w:val="22"/>
          <w:szCs w:val="22"/>
        </w:rPr>
        <w:t>PergoTex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 II von </w:t>
      </w:r>
      <w:proofErr w:type="spellStart"/>
      <w:r w:rsidRPr="006310F2">
        <w:rPr>
          <w:rFonts w:ascii="Arial" w:hAnsi="Arial" w:cs="Arial"/>
          <w:sz w:val="22"/>
          <w:szCs w:val="22"/>
        </w:rPr>
        <w:t>Weinor</w:t>
      </w:r>
      <w:proofErr w:type="spellEnd"/>
      <w:r w:rsidRPr="006310F2">
        <w:rPr>
          <w:rFonts w:ascii="Arial" w:hAnsi="Arial" w:cs="Arial"/>
          <w:sz w:val="22"/>
          <w:szCs w:val="22"/>
        </w:rPr>
        <w:t>: Die robuste PVC-Bespannung lässt sich per Knopfdruck bewegen und ist regendicht, schmutzabweisend und win</w:t>
      </w:r>
      <w:r w:rsidRPr="006310F2">
        <w:rPr>
          <w:rFonts w:ascii="Arial" w:hAnsi="Arial" w:cs="Arial"/>
          <w:sz w:val="22"/>
          <w:szCs w:val="22"/>
        </w:rPr>
        <w:t>d</w:t>
      </w:r>
      <w:r w:rsidRPr="006310F2">
        <w:rPr>
          <w:rFonts w:ascii="Arial" w:hAnsi="Arial" w:cs="Arial"/>
          <w:sz w:val="22"/>
          <w:szCs w:val="22"/>
        </w:rPr>
        <w:t>stabil.</w:t>
      </w:r>
    </w:p>
    <w:p w:rsidR="006310F2" w:rsidRP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</w:p>
    <w:p w:rsidR="006310F2" w:rsidRP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  <w:r w:rsidRPr="006310F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B0D0F0D" wp14:editId="7F073272">
            <wp:extent cx="3732663" cy="2344024"/>
            <wp:effectExtent l="0" t="0" r="127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12_Pergotex_II_TF_A3_130415_F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732" cy="234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0F2" w:rsidRDefault="006310F2" w:rsidP="006310F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310F2">
        <w:rPr>
          <w:rFonts w:ascii="Arial" w:hAnsi="Arial" w:cs="Arial"/>
          <w:b/>
          <w:sz w:val="22"/>
          <w:szCs w:val="22"/>
        </w:rPr>
        <w:t>Bild 2:</w:t>
      </w:r>
      <w:r w:rsidRPr="006310F2">
        <w:rPr>
          <w:rFonts w:ascii="Arial" w:hAnsi="Arial" w:cs="Arial"/>
          <w:b/>
          <w:sz w:val="22"/>
          <w:szCs w:val="22"/>
        </w:rPr>
        <w:br/>
      </w:r>
      <w:r w:rsidRPr="006310F2">
        <w:rPr>
          <w:rFonts w:ascii="Arial" w:hAnsi="Arial" w:cs="Arial"/>
          <w:sz w:val="22"/>
          <w:szCs w:val="22"/>
        </w:rPr>
        <w:t>Die Pergola-Markise wird automatisch aufgefaltet und als Paket unter dem Tuch-Schutzdach geparkt.</w:t>
      </w:r>
    </w:p>
    <w:p w:rsidR="006310F2" w:rsidRPr="006310F2" w:rsidRDefault="006310F2" w:rsidP="006310F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6310F2" w:rsidRP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  <w:r w:rsidRPr="006310F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2273F9E" wp14:editId="46C06225">
            <wp:extent cx="3807726" cy="2692943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ering7_Hypbrid_150407_Retusch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3404" cy="269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0F2" w:rsidRPr="006310F2" w:rsidRDefault="006310F2" w:rsidP="006310F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310F2">
        <w:rPr>
          <w:rFonts w:ascii="Arial" w:hAnsi="Arial" w:cs="Arial"/>
          <w:b/>
          <w:sz w:val="22"/>
          <w:szCs w:val="22"/>
        </w:rPr>
        <w:t>Bild 3:</w:t>
      </w:r>
      <w:r w:rsidRPr="006310F2">
        <w:rPr>
          <w:rFonts w:ascii="Arial" w:hAnsi="Arial" w:cs="Arial"/>
          <w:b/>
          <w:sz w:val="22"/>
          <w:szCs w:val="22"/>
        </w:rPr>
        <w:br/>
      </w:r>
      <w:r w:rsidRPr="006310F2">
        <w:rPr>
          <w:rFonts w:ascii="Arial" w:hAnsi="Arial" w:cs="Arial"/>
          <w:sz w:val="22"/>
          <w:szCs w:val="22"/>
        </w:rPr>
        <w:t xml:space="preserve">Moderne, klare Formgebung: Die neue Pergola-Markise von </w:t>
      </w:r>
      <w:proofErr w:type="spellStart"/>
      <w:r w:rsidRPr="006310F2">
        <w:rPr>
          <w:rFonts w:ascii="Arial" w:hAnsi="Arial" w:cs="Arial"/>
          <w:sz w:val="22"/>
          <w:szCs w:val="22"/>
        </w:rPr>
        <w:t>Weinor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 übe</w:t>
      </w:r>
      <w:r w:rsidRPr="006310F2">
        <w:rPr>
          <w:rFonts w:ascii="Arial" w:hAnsi="Arial" w:cs="Arial"/>
          <w:sz w:val="22"/>
          <w:szCs w:val="22"/>
        </w:rPr>
        <w:t>r</w:t>
      </w:r>
      <w:r w:rsidRPr="006310F2">
        <w:rPr>
          <w:rFonts w:ascii="Arial" w:hAnsi="Arial" w:cs="Arial"/>
          <w:sz w:val="22"/>
          <w:szCs w:val="22"/>
        </w:rPr>
        <w:t>zeugt durch geradliniges Design.</w:t>
      </w:r>
    </w:p>
    <w:p w:rsidR="006310F2" w:rsidRP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</w:p>
    <w:p w:rsidR="006310F2" w:rsidRP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  <w:r w:rsidRPr="006310F2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D8205CC" wp14:editId="60255393">
            <wp:extent cx="3985147" cy="174174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gotex2_kontrollierter_wasserablauf_dachrinne_schutzdach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382" cy="174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0F2" w:rsidRP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  <w:r w:rsidRPr="006310F2">
        <w:rPr>
          <w:rFonts w:ascii="Arial" w:hAnsi="Arial" w:cs="Arial"/>
          <w:b/>
          <w:sz w:val="22"/>
          <w:szCs w:val="22"/>
        </w:rPr>
        <w:t>Bild 4:</w:t>
      </w:r>
      <w:r w:rsidRPr="006310F2">
        <w:rPr>
          <w:rFonts w:ascii="Arial" w:hAnsi="Arial" w:cs="Arial"/>
          <w:b/>
          <w:sz w:val="22"/>
          <w:szCs w:val="22"/>
        </w:rPr>
        <w:br/>
      </w:r>
      <w:r w:rsidRPr="006310F2">
        <w:rPr>
          <w:rFonts w:ascii="Arial" w:hAnsi="Arial" w:cs="Arial"/>
          <w:sz w:val="22"/>
          <w:szCs w:val="22"/>
        </w:rPr>
        <w:t>Ein Entwässerungssystem sorgt dafür, dass der Regen vom Tuch-Schutzdach kontrolliert abgeleitet wird.</w:t>
      </w:r>
    </w:p>
    <w:p w:rsidR="006310F2" w:rsidRP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</w:p>
    <w:p w:rsidR="006310F2" w:rsidRPr="006310F2" w:rsidRDefault="006310F2" w:rsidP="006310F2">
      <w:pPr>
        <w:spacing w:line="360" w:lineRule="auto"/>
        <w:rPr>
          <w:rFonts w:ascii="Arial" w:hAnsi="Arial" w:cs="Arial"/>
          <w:sz w:val="22"/>
          <w:szCs w:val="22"/>
        </w:rPr>
      </w:pPr>
      <w:r w:rsidRPr="006310F2">
        <w:rPr>
          <w:rFonts w:ascii="Arial" w:hAnsi="Arial" w:cs="Arial"/>
          <w:sz w:val="22"/>
          <w:szCs w:val="22"/>
        </w:rPr>
        <w:t xml:space="preserve">Fotos: </w:t>
      </w:r>
      <w:proofErr w:type="spellStart"/>
      <w:r w:rsidRPr="006310F2">
        <w:rPr>
          <w:rFonts w:ascii="Arial" w:hAnsi="Arial" w:cs="Arial"/>
          <w:sz w:val="22"/>
          <w:szCs w:val="22"/>
        </w:rPr>
        <w:t>weinor</w:t>
      </w:r>
      <w:proofErr w:type="spellEnd"/>
      <w:r w:rsidRPr="006310F2">
        <w:rPr>
          <w:rFonts w:ascii="Arial" w:hAnsi="Arial" w:cs="Arial"/>
          <w:sz w:val="22"/>
          <w:szCs w:val="22"/>
        </w:rPr>
        <w:t xml:space="preserve"> GmbH &amp; Co. KG</w:t>
      </w:r>
    </w:p>
    <w:p w:rsidR="001821C4" w:rsidRDefault="001821C4" w:rsidP="006310F2">
      <w:pPr>
        <w:spacing w:line="360" w:lineRule="auto"/>
        <w:rPr>
          <w:rFonts w:ascii="Arial" w:hAnsi="Arial" w:cs="Arial"/>
          <w:sz w:val="22"/>
          <w:szCs w:val="22"/>
        </w:rPr>
      </w:pPr>
    </w:p>
    <w:p w:rsidR="00746295" w:rsidRPr="002B5653" w:rsidRDefault="00746295" w:rsidP="006310F2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746295" w:rsidRPr="002B5653" w:rsidSect="007632F7">
      <w:headerReference w:type="default" r:id="rId13"/>
      <w:pgSz w:w="11906" w:h="16838"/>
      <w:pgMar w:top="3402" w:right="3117" w:bottom="136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79" w:rsidRDefault="00A20D79" w:rsidP="00104F8D">
      <w:r>
        <w:separator/>
      </w:r>
    </w:p>
  </w:endnote>
  <w:endnote w:type="continuationSeparator" w:id="0">
    <w:p w:rsidR="00A20D79" w:rsidRDefault="00A20D79" w:rsidP="0010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79" w:rsidRDefault="00A20D79" w:rsidP="00104F8D">
      <w:r>
        <w:separator/>
      </w:r>
    </w:p>
  </w:footnote>
  <w:footnote w:type="continuationSeparator" w:id="0">
    <w:p w:rsidR="00A20D79" w:rsidRDefault="00A20D79" w:rsidP="0010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32" w:rsidRDefault="002A7543">
    <w:pPr>
      <w:pStyle w:val="Kopfzeile"/>
    </w:pPr>
    <w:r>
      <w:rPr>
        <w:noProof/>
      </w:rPr>
      <w:drawing>
        <wp:inline distT="0" distB="0" distL="0" distR="0" wp14:anchorId="6AF05312" wp14:editId="20AFCCB5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0"/>
    <w:rsid w:val="000001AC"/>
    <w:rsid w:val="000018F8"/>
    <w:rsid w:val="00002398"/>
    <w:rsid w:val="00002690"/>
    <w:rsid w:val="000045E3"/>
    <w:rsid w:val="00005EC6"/>
    <w:rsid w:val="00010761"/>
    <w:rsid w:val="00035FFC"/>
    <w:rsid w:val="00036983"/>
    <w:rsid w:val="00043A65"/>
    <w:rsid w:val="00044B31"/>
    <w:rsid w:val="00044C79"/>
    <w:rsid w:val="00045339"/>
    <w:rsid w:val="00061585"/>
    <w:rsid w:val="000644D2"/>
    <w:rsid w:val="00065C95"/>
    <w:rsid w:val="000709E9"/>
    <w:rsid w:val="000753AD"/>
    <w:rsid w:val="00075447"/>
    <w:rsid w:val="00077E71"/>
    <w:rsid w:val="00080085"/>
    <w:rsid w:val="000801A8"/>
    <w:rsid w:val="0009171F"/>
    <w:rsid w:val="00092F74"/>
    <w:rsid w:val="00093BDE"/>
    <w:rsid w:val="00095B3B"/>
    <w:rsid w:val="000964A2"/>
    <w:rsid w:val="000A36C7"/>
    <w:rsid w:val="000A480B"/>
    <w:rsid w:val="000A6ECC"/>
    <w:rsid w:val="000B0AA3"/>
    <w:rsid w:val="000B1514"/>
    <w:rsid w:val="000B341C"/>
    <w:rsid w:val="000B3F93"/>
    <w:rsid w:val="000B5103"/>
    <w:rsid w:val="000B5A01"/>
    <w:rsid w:val="000C30EB"/>
    <w:rsid w:val="000C67C5"/>
    <w:rsid w:val="000C7DDC"/>
    <w:rsid w:val="000D1767"/>
    <w:rsid w:val="000D194D"/>
    <w:rsid w:val="000D5DA6"/>
    <w:rsid w:val="000E306A"/>
    <w:rsid w:val="000E4BBE"/>
    <w:rsid w:val="000E655C"/>
    <w:rsid w:val="000E677B"/>
    <w:rsid w:val="000E6A45"/>
    <w:rsid w:val="000F0CF2"/>
    <w:rsid w:val="00103EB4"/>
    <w:rsid w:val="00104F8D"/>
    <w:rsid w:val="00105A89"/>
    <w:rsid w:val="00106697"/>
    <w:rsid w:val="00115D05"/>
    <w:rsid w:val="00116717"/>
    <w:rsid w:val="001179FD"/>
    <w:rsid w:val="00117E28"/>
    <w:rsid w:val="001210E7"/>
    <w:rsid w:val="00125813"/>
    <w:rsid w:val="0012592E"/>
    <w:rsid w:val="001270F0"/>
    <w:rsid w:val="0013285F"/>
    <w:rsid w:val="0013360D"/>
    <w:rsid w:val="0013509D"/>
    <w:rsid w:val="0013593A"/>
    <w:rsid w:val="00136B25"/>
    <w:rsid w:val="001416C6"/>
    <w:rsid w:val="0014642C"/>
    <w:rsid w:val="00155B71"/>
    <w:rsid w:val="001642A8"/>
    <w:rsid w:val="00166594"/>
    <w:rsid w:val="001716DB"/>
    <w:rsid w:val="00176700"/>
    <w:rsid w:val="001814FC"/>
    <w:rsid w:val="00182153"/>
    <w:rsid w:val="001821C4"/>
    <w:rsid w:val="0018373B"/>
    <w:rsid w:val="001846AA"/>
    <w:rsid w:val="00190491"/>
    <w:rsid w:val="00191CE2"/>
    <w:rsid w:val="00191F72"/>
    <w:rsid w:val="001944D3"/>
    <w:rsid w:val="0019608A"/>
    <w:rsid w:val="001A1721"/>
    <w:rsid w:val="001A24DB"/>
    <w:rsid w:val="001A3303"/>
    <w:rsid w:val="001A5A69"/>
    <w:rsid w:val="001B4237"/>
    <w:rsid w:val="001B50F0"/>
    <w:rsid w:val="001B5B6E"/>
    <w:rsid w:val="001C56D9"/>
    <w:rsid w:val="001C7D91"/>
    <w:rsid w:val="001D2D08"/>
    <w:rsid w:val="001D3EA5"/>
    <w:rsid w:val="001D57F2"/>
    <w:rsid w:val="001D7913"/>
    <w:rsid w:val="001E498B"/>
    <w:rsid w:val="001F2481"/>
    <w:rsid w:val="001F4946"/>
    <w:rsid w:val="001F57E6"/>
    <w:rsid w:val="00201D74"/>
    <w:rsid w:val="00203927"/>
    <w:rsid w:val="0020677B"/>
    <w:rsid w:val="00207309"/>
    <w:rsid w:val="00214761"/>
    <w:rsid w:val="00225E01"/>
    <w:rsid w:val="00230515"/>
    <w:rsid w:val="002310DC"/>
    <w:rsid w:val="0024024C"/>
    <w:rsid w:val="00240790"/>
    <w:rsid w:val="0024695C"/>
    <w:rsid w:val="00251805"/>
    <w:rsid w:val="00252CE3"/>
    <w:rsid w:val="002547E3"/>
    <w:rsid w:val="002717BA"/>
    <w:rsid w:val="00275E01"/>
    <w:rsid w:val="002770E5"/>
    <w:rsid w:val="0029582A"/>
    <w:rsid w:val="00295E2F"/>
    <w:rsid w:val="00296029"/>
    <w:rsid w:val="002A7543"/>
    <w:rsid w:val="002A767E"/>
    <w:rsid w:val="002A78B9"/>
    <w:rsid w:val="002A79D0"/>
    <w:rsid w:val="002B047B"/>
    <w:rsid w:val="002B5653"/>
    <w:rsid w:val="002C595B"/>
    <w:rsid w:val="002C6846"/>
    <w:rsid w:val="002E0A47"/>
    <w:rsid w:val="002E1460"/>
    <w:rsid w:val="002E68E6"/>
    <w:rsid w:val="002F0B35"/>
    <w:rsid w:val="002F1841"/>
    <w:rsid w:val="002F216F"/>
    <w:rsid w:val="00322B4C"/>
    <w:rsid w:val="00327B8D"/>
    <w:rsid w:val="00334A73"/>
    <w:rsid w:val="00336CBA"/>
    <w:rsid w:val="00347A6A"/>
    <w:rsid w:val="003526B5"/>
    <w:rsid w:val="0036630B"/>
    <w:rsid w:val="00374139"/>
    <w:rsid w:val="00377789"/>
    <w:rsid w:val="00384FD5"/>
    <w:rsid w:val="00387B1B"/>
    <w:rsid w:val="00391744"/>
    <w:rsid w:val="003926A5"/>
    <w:rsid w:val="00396121"/>
    <w:rsid w:val="003A0224"/>
    <w:rsid w:val="003B11A2"/>
    <w:rsid w:val="003B19DA"/>
    <w:rsid w:val="003B77AC"/>
    <w:rsid w:val="003C6FF4"/>
    <w:rsid w:val="003D54AC"/>
    <w:rsid w:val="003E10F2"/>
    <w:rsid w:val="003E6AD7"/>
    <w:rsid w:val="0040085E"/>
    <w:rsid w:val="0040253D"/>
    <w:rsid w:val="00405E98"/>
    <w:rsid w:val="00407CDA"/>
    <w:rsid w:val="00411D00"/>
    <w:rsid w:val="004131ED"/>
    <w:rsid w:val="00414DC1"/>
    <w:rsid w:val="0042026F"/>
    <w:rsid w:val="00421EC4"/>
    <w:rsid w:val="00422F5F"/>
    <w:rsid w:val="004240C9"/>
    <w:rsid w:val="00431B62"/>
    <w:rsid w:val="00450204"/>
    <w:rsid w:val="0045136B"/>
    <w:rsid w:val="00454AAF"/>
    <w:rsid w:val="004607FC"/>
    <w:rsid w:val="00461703"/>
    <w:rsid w:val="00465E87"/>
    <w:rsid w:val="00475472"/>
    <w:rsid w:val="00483A18"/>
    <w:rsid w:val="004844BE"/>
    <w:rsid w:val="00486CA2"/>
    <w:rsid w:val="00491C69"/>
    <w:rsid w:val="004936BD"/>
    <w:rsid w:val="00496B62"/>
    <w:rsid w:val="004A7392"/>
    <w:rsid w:val="004B385F"/>
    <w:rsid w:val="004B4D10"/>
    <w:rsid w:val="004B4ED2"/>
    <w:rsid w:val="004C2576"/>
    <w:rsid w:val="004C4FBE"/>
    <w:rsid w:val="004D6B5D"/>
    <w:rsid w:val="004D7544"/>
    <w:rsid w:val="004E120F"/>
    <w:rsid w:val="004E4B32"/>
    <w:rsid w:val="004E5687"/>
    <w:rsid w:val="004F021D"/>
    <w:rsid w:val="004F0A63"/>
    <w:rsid w:val="004F546D"/>
    <w:rsid w:val="004F5A47"/>
    <w:rsid w:val="00505343"/>
    <w:rsid w:val="005059EC"/>
    <w:rsid w:val="0051475B"/>
    <w:rsid w:val="00514A5C"/>
    <w:rsid w:val="00516E56"/>
    <w:rsid w:val="00521080"/>
    <w:rsid w:val="005242D4"/>
    <w:rsid w:val="00530AA9"/>
    <w:rsid w:val="00531F21"/>
    <w:rsid w:val="00536D7C"/>
    <w:rsid w:val="005452DD"/>
    <w:rsid w:val="00552445"/>
    <w:rsid w:val="00556825"/>
    <w:rsid w:val="005704F9"/>
    <w:rsid w:val="0057097F"/>
    <w:rsid w:val="00575697"/>
    <w:rsid w:val="00582488"/>
    <w:rsid w:val="00586257"/>
    <w:rsid w:val="00593C25"/>
    <w:rsid w:val="005B0662"/>
    <w:rsid w:val="005B117D"/>
    <w:rsid w:val="005B685F"/>
    <w:rsid w:val="005B6C25"/>
    <w:rsid w:val="005C1B2D"/>
    <w:rsid w:val="005C3EF3"/>
    <w:rsid w:val="005C4483"/>
    <w:rsid w:val="005D35FC"/>
    <w:rsid w:val="005D472A"/>
    <w:rsid w:val="005D5320"/>
    <w:rsid w:val="005E1B19"/>
    <w:rsid w:val="005E61B4"/>
    <w:rsid w:val="005E66F4"/>
    <w:rsid w:val="005F0A30"/>
    <w:rsid w:val="005F3324"/>
    <w:rsid w:val="006007D6"/>
    <w:rsid w:val="00606B34"/>
    <w:rsid w:val="0061109B"/>
    <w:rsid w:val="00621194"/>
    <w:rsid w:val="006211B6"/>
    <w:rsid w:val="00624FD5"/>
    <w:rsid w:val="006265F3"/>
    <w:rsid w:val="006300DF"/>
    <w:rsid w:val="006310F2"/>
    <w:rsid w:val="00632FC3"/>
    <w:rsid w:val="006353FD"/>
    <w:rsid w:val="0064685A"/>
    <w:rsid w:val="0065167C"/>
    <w:rsid w:val="006545E7"/>
    <w:rsid w:val="006625C8"/>
    <w:rsid w:val="006630F0"/>
    <w:rsid w:val="00663B52"/>
    <w:rsid w:val="00663BB7"/>
    <w:rsid w:val="0066441D"/>
    <w:rsid w:val="00665374"/>
    <w:rsid w:val="00667219"/>
    <w:rsid w:val="00667300"/>
    <w:rsid w:val="006711E9"/>
    <w:rsid w:val="00673B6A"/>
    <w:rsid w:val="00681D96"/>
    <w:rsid w:val="006847F0"/>
    <w:rsid w:val="00691FBE"/>
    <w:rsid w:val="00693D6B"/>
    <w:rsid w:val="00694561"/>
    <w:rsid w:val="006A0DF5"/>
    <w:rsid w:val="006A1639"/>
    <w:rsid w:val="006A68AB"/>
    <w:rsid w:val="006B11EB"/>
    <w:rsid w:val="006B3317"/>
    <w:rsid w:val="006C1172"/>
    <w:rsid w:val="006C155A"/>
    <w:rsid w:val="006C612A"/>
    <w:rsid w:val="006C662B"/>
    <w:rsid w:val="006C73F1"/>
    <w:rsid w:val="006D1065"/>
    <w:rsid w:val="006D1B83"/>
    <w:rsid w:val="006D60D0"/>
    <w:rsid w:val="006D6EAF"/>
    <w:rsid w:val="006E09E5"/>
    <w:rsid w:val="006E1346"/>
    <w:rsid w:val="006E202A"/>
    <w:rsid w:val="006F1340"/>
    <w:rsid w:val="006F447F"/>
    <w:rsid w:val="0070100D"/>
    <w:rsid w:val="00706715"/>
    <w:rsid w:val="00710896"/>
    <w:rsid w:val="007125A3"/>
    <w:rsid w:val="0071356D"/>
    <w:rsid w:val="00714790"/>
    <w:rsid w:val="00716868"/>
    <w:rsid w:val="00717A1E"/>
    <w:rsid w:val="0072318C"/>
    <w:rsid w:val="00724A63"/>
    <w:rsid w:val="007314F4"/>
    <w:rsid w:val="00731EE6"/>
    <w:rsid w:val="0073288F"/>
    <w:rsid w:val="0073655F"/>
    <w:rsid w:val="007369A5"/>
    <w:rsid w:val="00736B6D"/>
    <w:rsid w:val="00745557"/>
    <w:rsid w:val="00745738"/>
    <w:rsid w:val="00746295"/>
    <w:rsid w:val="007478D6"/>
    <w:rsid w:val="00750726"/>
    <w:rsid w:val="007507E4"/>
    <w:rsid w:val="00750D72"/>
    <w:rsid w:val="007632F7"/>
    <w:rsid w:val="00764A50"/>
    <w:rsid w:val="00766C76"/>
    <w:rsid w:val="007729FC"/>
    <w:rsid w:val="00772F0A"/>
    <w:rsid w:val="0078064D"/>
    <w:rsid w:val="00791453"/>
    <w:rsid w:val="007914D0"/>
    <w:rsid w:val="00791F7F"/>
    <w:rsid w:val="007948EC"/>
    <w:rsid w:val="00794994"/>
    <w:rsid w:val="007A594F"/>
    <w:rsid w:val="007B3EBF"/>
    <w:rsid w:val="007C3A11"/>
    <w:rsid w:val="007C3A76"/>
    <w:rsid w:val="007C4D90"/>
    <w:rsid w:val="007D191C"/>
    <w:rsid w:val="007D1E20"/>
    <w:rsid w:val="007D4042"/>
    <w:rsid w:val="007D5C96"/>
    <w:rsid w:val="007D63B2"/>
    <w:rsid w:val="007D67C1"/>
    <w:rsid w:val="007E5514"/>
    <w:rsid w:val="007F1592"/>
    <w:rsid w:val="007F425A"/>
    <w:rsid w:val="007F59B8"/>
    <w:rsid w:val="007F682E"/>
    <w:rsid w:val="00802F7A"/>
    <w:rsid w:val="00805F30"/>
    <w:rsid w:val="00824CCA"/>
    <w:rsid w:val="00834942"/>
    <w:rsid w:val="00836706"/>
    <w:rsid w:val="0083723A"/>
    <w:rsid w:val="0084058A"/>
    <w:rsid w:val="0084497B"/>
    <w:rsid w:val="0084550C"/>
    <w:rsid w:val="00850082"/>
    <w:rsid w:val="008513BF"/>
    <w:rsid w:val="008549AC"/>
    <w:rsid w:val="0085692E"/>
    <w:rsid w:val="008634A8"/>
    <w:rsid w:val="00875548"/>
    <w:rsid w:val="00876F7B"/>
    <w:rsid w:val="0087748C"/>
    <w:rsid w:val="008825B4"/>
    <w:rsid w:val="008923EE"/>
    <w:rsid w:val="008A3833"/>
    <w:rsid w:val="008A3C63"/>
    <w:rsid w:val="008A4A2D"/>
    <w:rsid w:val="008A691B"/>
    <w:rsid w:val="008B0BBE"/>
    <w:rsid w:val="008C0727"/>
    <w:rsid w:val="008C137E"/>
    <w:rsid w:val="008C4654"/>
    <w:rsid w:val="008C6D3D"/>
    <w:rsid w:val="008D28A5"/>
    <w:rsid w:val="008D55D8"/>
    <w:rsid w:val="008D6BB5"/>
    <w:rsid w:val="008E5E4F"/>
    <w:rsid w:val="008F2EE4"/>
    <w:rsid w:val="009118BB"/>
    <w:rsid w:val="0091720E"/>
    <w:rsid w:val="009179D5"/>
    <w:rsid w:val="0092233F"/>
    <w:rsid w:val="00922426"/>
    <w:rsid w:val="00922C44"/>
    <w:rsid w:val="00922C55"/>
    <w:rsid w:val="00925F66"/>
    <w:rsid w:val="0092641D"/>
    <w:rsid w:val="00926BDB"/>
    <w:rsid w:val="00935B9B"/>
    <w:rsid w:val="00943527"/>
    <w:rsid w:val="00945E54"/>
    <w:rsid w:val="0094754A"/>
    <w:rsid w:val="009476FC"/>
    <w:rsid w:val="00952AA9"/>
    <w:rsid w:val="00954658"/>
    <w:rsid w:val="00955793"/>
    <w:rsid w:val="00964BEC"/>
    <w:rsid w:val="009669A5"/>
    <w:rsid w:val="00970B22"/>
    <w:rsid w:val="009742FA"/>
    <w:rsid w:val="00985667"/>
    <w:rsid w:val="0098718C"/>
    <w:rsid w:val="00991EBB"/>
    <w:rsid w:val="009A21AF"/>
    <w:rsid w:val="009A42A9"/>
    <w:rsid w:val="009A6C8C"/>
    <w:rsid w:val="009B40B5"/>
    <w:rsid w:val="009B5BDF"/>
    <w:rsid w:val="009B6FE2"/>
    <w:rsid w:val="009B706F"/>
    <w:rsid w:val="009C35DE"/>
    <w:rsid w:val="009C70C9"/>
    <w:rsid w:val="009E33C7"/>
    <w:rsid w:val="009E4060"/>
    <w:rsid w:val="009F0F13"/>
    <w:rsid w:val="009F27F0"/>
    <w:rsid w:val="009F3290"/>
    <w:rsid w:val="009F3544"/>
    <w:rsid w:val="00A02C4D"/>
    <w:rsid w:val="00A10022"/>
    <w:rsid w:val="00A1035C"/>
    <w:rsid w:val="00A112C9"/>
    <w:rsid w:val="00A11306"/>
    <w:rsid w:val="00A11917"/>
    <w:rsid w:val="00A11F98"/>
    <w:rsid w:val="00A13EBB"/>
    <w:rsid w:val="00A1586D"/>
    <w:rsid w:val="00A202A4"/>
    <w:rsid w:val="00A20D79"/>
    <w:rsid w:val="00A235EF"/>
    <w:rsid w:val="00A2613F"/>
    <w:rsid w:val="00A40A2B"/>
    <w:rsid w:val="00A4387D"/>
    <w:rsid w:val="00A5116D"/>
    <w:rsid w:val="00A518CB"/>
    <w:rsid w:val="00A62EF9"/>
    <w:rsid w:val="00A63507"/>
    <w:rsid w:val="00A6447B"/>
    <w:rsid w:val="00A82A53"/>
    <w:rsid w:val="00A86A38"/>
    <w:rsid w:val="00A96541"/>
    <w:rsid w:val="00A96574"/>
    <w:rsid w:val="00A97F95"/>
    <w:rsid w:val="00AA0677"/>
    <w:rsid w:val="00AC4DE4"/>
    <w:rsid w:val="00AC7434"/>
    <w:rsid w:val="00AD2134"/>
    <w:rsid w:val="00AD3169"/>
    <w:rsid w:val="00AD3940"/>
    <w:rsid w:val="00AE4324"/>
    <w:rsid w:val="00AE6E7C"/>
    <w:rsid w:val="00AF5933"/>
    <w:rsid w:val="00AF5F2C"/>
    <w:rsid w:val="00B066B7"/>
    <w:rsid w:val="00B069AA"/>
    <w:rsid w:val="00B13A6F"/>
    <w:rsid w:val="00B1456C"/>
    <w:rsid w:val="00B17AD9"/>
    <w:rsid w:val="00B21205"/>
    <w:rsid w:val="00B22914"/>
    <w:rsid w:val="00B22DDC"/>
    <w:rsid w:val="00B334D1"/>
    <w:rsid w:val="00B347AE"/>
    <w:rsid w:val="00B50D7D"/>
    <w:rsid w:val="00B543FA"/>
    <w:rsid w:val="00B67ED9"/>
    <w:rsid w:val="00B754F6"/>
    <w:rsid w:val="00B75F54"/>
    <w:rsid w:val="00B766DE"/>
    <w:rsid w:val="00B80104"/>
    <w:rsid w:val="00B82851"/>
    <w:rsid w:val="00B85887"/>
    <w:rsid w:val="00B86007"/>
    <w:rsid w:val="00B86230"/>
    <w:rsid w:val="00B92E76"/>
    <w:rsid w:val="00B97F71"/>
    <w:rsid w:val="00BA1A68"/>
    <w:rsid w:val="00BA6BF3"/>
    <w:rsid w:val="00BA7F73"/>
    <w:rsid w:val="00BB3D2D"/>
    <w:rsid w:val="00BB721B"/>
    <w:rsid w:val="00BC3D83"/>
    <w:rsid w:val="00BD1973"/>
    <w:rsid w:val="00BE11B9"/>
    <w:rsid w:val="00BE6260"/>
    <w:rsid w:val="00BF0C3F"/>
    <w:rsid w:val="00BF26E5"/>
    <w:rsid w:val="00BF4F76"/>
    <w:rsid w:val="00C023CD"/>
    <w:rsid w:val="00C03930"/>
    <w:rsid w:val="00C047C7"/>
    <w:rsid w:val="00C07056"/>
    <w:rsid w:val="00C10ECB"/>
    <w:rsid w:val="00C121B9"/>
    <w:rsid w:val="00C134A0"/>
    <w:rsid w:val="00C15233"/>
    <w:rsid w:val="00C228F2"/>
    <w:rsid w:val="00C32B24"/>
    <w:rsid w:val="00C35381"/>
    <w:rsid w:val="00C45235"/>
    <w:rsid w:val="00C45416"/>
    <w:rsid w:val="00C53A0F"/>
    <w:rsid w:val="00C624AE"/>
    <w:rsid w:val="00C67F06"/>
    <w:rsid w:val="00C71D30"/>
    <w:rsid w:val="00C7714D"/>
    <w:rsid w:val="00C91035"/>
    <w:rsid w:val="00C91048"/>
    <w:rsid w:val="00C92CD2"/>
    <w:rsid w:val="00C947AA"/>
    <w:rsid w:val="00CA3D71"/>
    <w:rsid w:val="00CB1415"/>
    <w:rsid w:val="00CB2527"/>
    <w:rsid w:val="00CB4ACA"/>
    <w:rsid w:val="00CC1244"/>
    <w:rsid w:val="00CD518D"/>
    <w:rsid w:val="00CE0A85"/>
    <w:rsid w:val="00CE10FA"/>
    <w:rsid w:val="00CF3900"/>
    <w:rsid w:val="00CF65B7"/>
    <w:rsid w:val="00CF7F67"/>
    <w:rsid w:val="00D00005"/>
    <w:rsid w:val="00D060CF"/>
    <w:rsid w:val="00D10173"/>
    <w:rsid w:val="00D1051A"/>
    <w:rsid w:val="00D10C51"/>
    <w:rsid w:val="00D11429"/>
    <w:rsid w:val="00D2564C"/>
    <w:rsid w:val="00D27869"/>
    <w:rsid w:val="00D40F03"/>
    <w:rsid w:val="00D44621"/>
    <w:rsid w:val="00D466D4"/>
    <w:rsid w:val="00D50729"/>
    <w:rsid w:val="00D51E31"/>
    <w:rsid w:val="00D56A3D"/>
    <w:rsid w:val="00D756B1"/>
    <w:rsid w:val="00D75ED0"/>
    <w:rsid w:val="00D87600"/>
    <w:rsid w:val="00D904FB"/>
    <w:rsid w:val="00D955E4"/>
    <w:rsid w:val="00D962B6"/>
    <w:rsid w:val="00D963F0"/>
    <w:rsid w:val="00DA207E"/>
    <w:rsid w:val="00DA5803"/>
    <w:rsid w:val="00DB1020"/>
    <w:rsid w:val="00DB1D00"/>
    <w:rsid w:val="00DB5758"/>
    <w:rsid w:val="00DB7AC3"/>
    <w:rsid w:val="00DC1CFA"/>
    <w:rsid w:val="00DC1FB9"/>
    <w:rsid w:val="00DC53DD"/>
    <w:rsid w:val="00DE1675"/>
    <w:rsid w:val="00DE4A8D"/>
    <w:rsid w:val="00DE5ED8"/>
    <w:rsid w:val="00DF364E"/>
    <w:rsid w:val="00DF3C1E"/>
    <w:rsid w:val="00DF3C75"/>
    <w:rsid w:val="00DF4D96"/>
    <w:rsid w:val="00E0034F"/>
    <w:rsid w:val="00E0150B"/>
    <w:rsid w:val="00E01C27"/>
    <w:rsid w:val="00E037D7"/>
    <w:rsid w:val="00E03E95"/>
    <w:rsid w:val="00E04EE8"/>
    <w:rsid w:val="00E12D1F"/>
    <w:rsid w:val="00E278D3"/>
    <w:rsid w:val="00E279C6"/>
    <w:rsid w:val="00E32C37"/>
    <w:rsid w:val="00E35039"/>
    <w:rsid w:val="00E414E4"/>
    <w:rsid w:val="00E418A9"/>
    <w:rsid w:val="00E47660"/>
    <w:rsid w:val="00E47999"/>
    <w:rsid w:val="00E5580C"/>
    <w:rsid w:val="00E563FE"/>
    <w:rsid w:val="00E57D23"/>
    <w:rsid w:val="00E632E4"/>
    <w:rsid w:val="00E65419"/>
    <w:rsid w:val="00E66A55"/>
    <w:rsid w:val="00E71806"/>
    <w:rsid w:val="00E72AB0"/>
    <w:rsid w:val="00E72C25"/>
    <w:rsid w:val="00E77D38"/>
    <w:rsid w:val="00E823E3"/>
    <w:rsid w:val="00E85214"/>
    <w:rsid w:val="00E85DCE"/>
    <w:rsid w:val="00E92DD4"/>
    <w:rsid w:val="00E933B8"/>
    <w:rsid w:val="00E95CCF"/>
    <w:rsid w:val="00E95D97"/>
    <w:rsid w:val="00E97B25"/>
    <w:rsid w:val="00EA2088"/>
    <w:rsid w:val="00EA3F59"/>
    <w:rsid w:val="00EB47A6"/>
    <w:rsid w:val="00EC14D2"/>
    <w:rsid w:val="00EC2EB1"/>
    <w:rsid w:val="00EE24F9"/>
    <w:rsid w:val="00EE50B3"/>
    <w:rsid w:val="00EF579A"/>
    <w:rsid w:val="00EF65A4"/>
    <w:rsid w:val="00EF6E22"/>
    <w:rsid w:val="00EF730C"/>
    <w:rsid w:val="00F016E6"/>
    <w:rsid w:val="00F05762"/>
    <w:rsid w:val="00F132C4"/>
    <w:rsid w:val="00F17896"/>
    <w:rsid w:val="00F23B41"/>
    <w:rsid w:val="00F251BE"/>
    <w:rsid w:val="00F27677"/>
    <w:rsid w:val="00F31F5D"/>
    <w:rsid w:val="00F329A7"/>
    <w:rsid w:val="00F33506"/>
    <w:rsid w:val="00F431F1"/>
    <w:rsid w:val="00F4723B"/>
    <w:rsid w:val="00F5747C"/>
    <w:rsid w:val="00F658A7"/>
    <w:rsid w:val="00F673A6"/>
    <w:rsid w:val="00F67738"/>
    <w:rsid w:val="00F763BF"/>
    <w:rsid w:val="00F81DD8"/>
    <w:rsid w:val="00F85EA3"/>
    <w:rsid w:val="00F94BAB"/>
    <w:rsid w:val="00FA315D"/>
    <w:rsid w:val="00FB0663"/>
    <w:rsid w:val="00FB1700"/>
    <w:rsid w:val="00FB1B32"/>
    <w:rsid w:val="00FB7916"/>
    <w:rsid w:val="00FC0C43"/>
    <w:rsid w:val="00FC1F1F"/>
    <w:rsid w:val="00FC6844"/>
    <w:rsid w:val="00FD0449"/>
    <w:rsid w:val="00FD07A6"/>
    <w:rsid w:val="00FD2CBF"/>
    <w:rsid w:val="00FD4DC0"/>
    <w:rsid w:val="00FD5CDF"/>
    <w:rsid w:val="00FD6BF1"/>
    <w:rsid w:val="00FD78A1"/>
    <w:rsid w:val="00FE058E"/>
    <w:rsid w:val="00FE26F2"/>
    <w:rsid w:val="00FF25F4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F65B3-A886-4524-A57C-3ED5E9CD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665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4849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CHPAE</cp:lastModifiedBy>
  <cp:revision>4</cp:revision>
  <cp:lastPrinted>2013-10-15T12:59:00Z</cp:lastPrinted>
  <dcterms:created xsi:type="dcterms:W3CDTF">2015-04-20T10:22:00Z</dcterms:created>
  <dcterms:modified xsi:type="dcterms:W3CDTF">2015-04-22T12:28:00Z</dcterms:modified>
</cp:coreProperties>
</file>