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4AF27" w14:textId="77777777" w:rsidR="007F47F3" w:rsidRPr="00CF323C" w:rsidRDefault="007F47F3" w:rsidP="006B5BC1">
      <w:pPr>
        <w:spacing w:line="360" w:lineRule="auto"/>
        <w:ind w:right="-87"/>
        <w:jc w:val="both"/>
        <w:rPr>
          <w:rFonts w:ascii="Arial" w:hAnsi="Arial" w:cs="Arial"/>
          <w:sz w:val="28"/>
          <w:szCs w:val="28"/>
        </w:rPr>
      </w:pPr>
    </w:p>
    <w:p w14:paraId="3B63B6A9" w14:textId="2EC27DE6" w:rsidR="006B5BC1" w:rsidRDefault="00593868" w:rsidP="006B5BC1">
      <w:pPr>
        <w:spacing w:line="360" w:lineRule="auto"/>
        <w:ind w:right="-87"/>
        <w:jc w:val="both"/>
        <w:rPr>
          <w:rFonts w:ascii="Arial" w:hAnsi="Arial" w:cs="Arial"/>
          <w:sz w:val="28"/>
          <w:szCs w:val="28"/>
        </w:rPr>
      </w:pPr>
      <w:r w:rsidRPr="00CF323C">
        <w:rPr>
          <w:rFonts w:ascii="Arial" w:hAnsi="Arial" w:cs="Arial"/>
          <w:sz w:val="28"/>
          <w:szCs w:val="28"/>
        </w:rPr>
        <w:t>P</w:t>
      </w:r>
      <w:r w:rsidR="00664FEF" w:rsidRPr="00CF323C">
        <w:rPr>
          <w:rFonts w:ascii="Arial" w:hAnsi="Arial" w:cs="Arial"/>
          <w:sz w:val="28"/>
          <w:szCs w:val="28"/>
        </w:rPr>
        <w:t>ressemitteilung</w:t>
      </w:r>
    </w:p>
    <w:p w14:paraId="46297914" w14:textId="1FC60858" w:rsidR="00483980" w:rsidRPr="00CF323C" w:rsidRDefault="00EA0496" w:rsidP="006B5BC1">
      <w:pPr>
        <w:spacing w:line="360" w:lineRule="auto"/>
        <w:ind w:right="-8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November</w:t>
      </w:r>
      <w:r w:rsidR="00494A1D">
        <w:rPr>
          <w:rFonts w:ascii="Arial" w:hAnsi="Arial" w:cs="Arial"/>
          <w:sz w:val="28"/>
          <w:szCs w:val="28"/>
        </w:rPr>
        <w:t xml:space="preserve"> </w:t>
      </w:r>
      <w:r w:rsidR="00483980">
        <w:rPr>
          <w:rFonts w:ascii="Arial" w:hAnsi="Arial" w:cs="Arial"/>
          <w:sz w:val="28"/>
          <w:szCs w:val="28"/>
        </w:rPr>
        <w:t>202</w:t>
      </w:r>
      <w:r w:rsidR="00494A1D">
        <w:rPr>
          <w:rFonts w:ascii="Arial" w:hAnsi="Arial" w:cs="Arial"/>
          <w:sz w:val="28"/>
          <w:szCs w:val="28"/>
        </w:rPr>
        <w:t>4</w:t>
      </w:r>
    </w:p>
    <w:p w14:paraId="32CF9D2E" w14:textId="77777777" w:rsidR="00C32D58" w:rsidRPr="00CF323C" w:rsidRDefault="00C32D58" w:rsidP="00795EAA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3C848630" w14:textId="45A91986" w:rsidR="00192471" w:rsidRDefault="00B159B2" w:rsidP="00840D77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Moderne </w:t>
      </w:r>
      <w:r w:rsidR="00192471" w:rsidRPr="00192471">
        <w:rPr>
          <w:rFonts w:ascii="Arial" w:hAnsi="Arial" w:cs="Arial"/>
          <w:b/>
          <w:szCs w:val="28"/>
        </w:rPr>
        <w:t xml:space="preserve">Lichtlösungen für </w:t>
      </w:r>
      <w:r w:rsidR="00AB4968">
        <w:rPr>
          <w:rFonts w:ascii="Arial" w:hAnsi="Arial" w:cs="Arial"/>
          <w:b/>
          <w:szCs w:val="28"/>
        </w:rPr>
        <w:t>Überdachungen</w:t>
      </w:r>
      <w:r w:rsidR="00192471" w:rsidRPr="00192471">
        <w:rPr>
          <w:rFonts w:ascii="Arial" w:hAnsi="Arial" w:cs="Arial"/>
          <w:b/>
          <w:szCs w:val="28"/>
        </w:rPr>
        <w:t xml:space="preserve"> </w:t>
      </w:r>
    </w:p>
    <w:p w14:paraId="1754BFBB" w14:textId="22E6BC7B" w:rsidR="00722811" w:rsidRDefault="000D235D" w:rsidP="005E2DB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0D235D">
        <w:rPr>
          <w:rFonts w:ascii="Arial" w:hAnsi="Arial" w:cs="Arial"/>
          <w:b/>
          <w:sz w:val="28"/>
          <w:szCs w:val="28"/>
        </w:rPr>
        <w:t xml:space="preserve">Individuelle Lichtstimmung </w:t>
      </w:r>
      <w:r w:rsidR="00EA0496">
        <w:rPr>
          <w:rFonts w:ascii="Arial" w:hAnsi="Arial" w:cs="Arial"/>
          <w:b/>
          <w:sz w:val="28"/>
          <w:szCs w:val="28"/>
        </w:rPr>
        <w:t>nach Wunsch</w:t>
      </w:r>
    </w:p>
    <w:p w14:paraId="110748BC" w14:textId="77777777" w:rsidR="00EA0496" w:rsidRPr="00722811" w:rsidRDefault="00EA0496" w:rsidP="005E2DB9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B60F9DD" w14:textId="21A4C427" w:rsidR="00AC0F66" w:rsidRPr="00AC0F66" w:rsidRDefault="00102E0D" w:rsidP="00450DC6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AC0F66">
        <w:rPr>
          <w:rFonts w:ascii="Arial" w:hAnsi="Arial" w:cs="Arial"/>
          <w:b/>
          <w:bCs/>
          <w:sz w:val="22"/>
          <w:szCs w:val="22"/>
        </w:rPr>
        <w:t>Licht ist ein wesentlicher Faktor, um Atmosphäre zu schaf</w:t>
      </w:r>
      <w:r w:rsidR="00415DC3">
        <w:rPr>
          <w:rFonts w:ascii="Arial" w:hAnsi="Arial" w:cs="Arial"/>
          <w:b/>
          <w:bCs/>
          <w:sz w:val="22"/>
          <w:szCs w:val="22"/>
        </w:rPr>
        <w:softHyphen/>
      </w:r>
      <w:r w:rsidRPr="00AC0F66">
        <w:rPr>
          <w:rFonts w:ascii="Arial" w:hAnsi="Arial" w:cs="Arial"/>
          <w:b/>
          <w:bCs/>
          <w:sz w:val="22"/>
          <w:szCs w:val="22"/>
        </w:rPr>
        <w:t>fen</w:t>
      </w:r>
      <w:r w:rsidR="00EA0496">
        <w:rPr>
          <w:rFonts w:ascii="Arial" w:hAnsi="Arial" w:cs="Arial"/>
          <w:b/>
          <w:bCs/>
          <w:sz w:val="22"/>
          <w:szCs w:val="22"/>
        </w:rPr>
        <w:t>.</w:t>
      </w:r>
      <w:r w:rsidRPr="00AC0F66">
        <w:rPr>
          <w:rFonts w:ascii="Arial" w:hAnsi="Arial" w:cs="Arial"/>
          <w:b/>
          <w:bCs/>
          <w:sz w:val="22"/>
          <w:szCs w:val="22"/>
        </w:rPr>
        <w:t xml:space="preserve"> </w:t>
      </w:r>
      <w:r w:rsidR="00EA0496">
        <w:rPr>
          <w:rFonts w:ascii="Arial" w:hAnsi="Arial" w:cs="Arial"/>
          <w:b/>
          <w:bCs/>
          <w:sz w:val="22"/>
          <w:szCs w:val="22"/>
        </w:rPr>
        <w:t>D</w:t>
      </w:r>
      <w:r w:rsidR="00DF46FF" w:rsidRPr="00AC0F66">
        <w:rPr>
          <w:rFonts w:ascii="Arial" w:hAnsi="Arial" w:cs="Arial"/>
          <w:b/>
          <w:bCs/>
          <w:sz w:val="22"/>
          <w:szCs w:val="22"/>
        </w:rPr>
        <w:t xml:space="preserve">ies gilt nicht nur bei der Innenraumgestaltung, sondern zunehmend auch </w:t>
      </w:r>
      <w:r w:rsidRPr="00AC0F66">
        <w:rPr>
          <w:rFonts w:ascii="Arial" w:hAnsi="Arial" w:cs="Arial"/>
          <w:b/>
          <w:bCs/>
          <w:sz w:val="22"/>
          <w:szCs w:val="22"/>
        </w:rPr>
        <w:t>im Outdoor</w:t>
      </w:r>
      <w:r w:rsidR="00DF46FF" w:rsidRPr="00AC0F66">
        <w:rPr>
          <w:rFonts w:ascii="Arial" w:hAnsi="Arial" w:cs="Arial"/>
          <w:b/>
          <w:bCs/>
          <w:sz w:val="22"/>
          <w:szCs w:val="22"/>
        </w:rPr>
        <w:t>-</w:t>
      </w:r>
      <w:r w:rsidRPr="00AC0F66">
        <w:rPr>
          <w:rFonts w:ascii="Arial" w:hAnsi="Arial" w:cs="Arial"/>
          <w:b/>
          <w:bCs/>
          <w:sz w:val="22"/>
          <w:szCs w:val="22"/>
        </w:rPr>
        <w:t>Bereich</w:t>
      </w:r>
      <w:r w:rsidR="00DF46FF" w:rsidRPr="00AC0F66">
        <w:rPr>
          <w:rFonts w:ascii="Arial" w:hAnsi="Arial" w:cs="Arial"/>
          <w:b/>
          <w:bCs/>
          <w:sz w:val="22"/>
          <w:szCs w:val="22"/>
        </w:rPr>
        <w:t>.</w:t>
      </w:r>
      <w:r w:rsidRPr="00AC0F66">
        <w:rPr>
          <w:rFonts w:ascii="Arial" w:hAnsi="Arial" w:cs="Arial"/>
          <w:b/>
          <w:bCs/>
          <w:sz w:val="22"/>
          <w:szCs w:val="22"/>
        </w:rPr>
        <w:t xml:space="preserve"> </w:t>
      </w:r>
      <w:r w:rsidR="00AC0F66" w:rsidRPr="00AC0F66">
        <w:rPr>
          <w:rFonts w:ascii="Arial" w:hAnsi="Arial" w:cs="Arial"/>
          <w:b/>
          <w:bCs/>
          <w:sz w:val="22"/>
          <w:szCs w:val="22"/>
        </w:rPr>
        <w:t>D</w:t>
      </w:r>
      <w:r w:rsidRPr="00AC0F66">
        <w:rPr>
          <w:rFonts w:ascii="Arial" w:hAnsi="Arial" w:cs="Arial"/>
          <w:b/>
          <w:bCs/>
          <w:sz w:val="22"/>
          <w:szCs w:val="22"/>
        </w:rPr>
        <w:t xml:space="preserve">ie passende </w:t>
      </w:r>
      <w:r w:rsidR="00915FC3">
        <w:rPr>
          <w:rFonts w:ascii="Arial" w:hAnsi="Arial" w:cs="Arial"/>
          <w:b/>
          <w:bCs/>
          <w:sz w:val="22"/>
          <w:szCs w:val="22"/>
        </w:rPr>
        <w:t>Beleuchtung</w:t>
      </w:r>
      <w:r w:rsidRPr="00AC0F66">
        <w:rPr>
          <w:rFonts w:ascii="Arial" w:hAnsi="Arial" w:cs="Arial"/>
          <w:b/>
          <w:bCs/>
          <w:sz w:val="22"/>
          <w:szCs w:val="22"/>
        </w:rPr>
        <w:t xml:space="preserve"> </w:t>
      </w:r>
      <w:r w:rsidR="009A5C72">
        <w:rPr>
          <w:rFonts w:ascii="Arial" w:hAnsi="Arial" w:cs="Arial"/>
          <w:b/>
          <w:bCs/>
          <w:sz w:val="22"/>
          <w:szCs w:val="22"/>
        </w:rPr>
        <w:t>– elegant integriert in Überdachungs</w:t>
      </w:r>
      <w:r w:rsidR="00EA0496">
        <w:rPr>
          <w:rFonts w:ascii="Arial" w:hAnsi="Arial" w:cs="Arial"/>
          <w:b/>
          <w:bCs/>
          <w:sz w:val="22"/>
          <w:szCs w:val="22"/>
        </w:rPr>
        <w:softHyphen/>
      </w:r>
      <w:r w:rsidR="009A5C72">
        <w:rPr>
          <w:rFonts w:ascii="Arial" w:hAnsi="Arial" w:cs="Arial"/>
          <w:b/>
          <w:bCs/>
          <w:sz w:val="22"/>
          <w:szCs w:val="22"/>
        </w:rPr>
        <w:t xml:space="preserve">systeme – </w:t>
      </w:r>
      <w:r w:rsidRPr="00AC0F66">
        <w:rPr>
          <w:rFonts w:ascii="Arial" w:hAnsi="Arial" w:cs="Arial"/>
          <w:b/>
          <w:bCs/>
          <w:sz w:val="22"/>
          <w:szCs w:val="22"/>
        </w:rPr>
        <w:t>verwandelt Terrassen und Gärten bei Dämmerung und Dunkelheit in stimmungsvolle Wohlfühloasen</w:t>
      </w:r>
      <w:r w:rsidR="00EA0496">
        <w:rPr>
          <w:rFonts w:ascii="Arial" w:hAnsi="Arial" w:cs="Arial"/>
          <w:b/>
          <w:bCs/>
          <w:sz w:val="22"/>
          <w:szCs w:val="22"/>
        </w:rPr>
        <w:t xml:space="preserve">. Sie </w:t>
      </w:r>
      <w:r w:rsidRPr="00AC0F66">
        <w:rPr>
          <w:rFonts w:ascii="Arial" w:hAnsi="Arial" w:cs="Arial"/>
          <w:b/>
          <w:bCs/>
          <w:sz w:val="22"/>
          <w:szCs w:val="22"/>
        </w:rPr>
        <w:t>verlängert d</w:t>
      </w:r>
      <w:r w:rsidR="00A57D7D">
        <w:rPr>
          <w:rFonts w:ascii="Arial" w:hAnsi="Arial" w:cs="Arial"/>
          <w:b/>
          <w:bCs/>
          <w:sz w:val="22"/>
          <w:szCs w:val="22"/>
        </w:rPr>
        <w:t xml:space="preserve">ie </w:t>
      </w:r>
      <w:r w:rsidR="005614A5">
        <w:rPr>
          <w:rFonts w:ascii="Arial" w:hAnsi="Arial" w:cs="Arial"/>
          <w:b/>
          <w:bCs/>
          <w:sz w:val="22"/>
          <w:szCs w:val="22"/>
        </w:rPr>
        <w:t>Nutzungsdauer</w:t>
      </w:r>
      <w:r w:rsidR="00A57D7D">
        <w:rPr>
          <w:rFonts w:ascii="Arial" w:hAnsi="Arial" w:cs="Arial"/>
          <w:b/>
          <w:bCs/>
          <w:sz w:val="22"/>
          <w:szCs w:val="22"/>
        </w:rPr>
        <w:t xml:space="preserve"> der Terrasse</w:t>
      </w:r>
      <w:r w:rsidRPr="00AC0F66">
        <w:rPr>
          <w:rFonts w:ascii="Arial" w:hAnsi="Arial" w:cs="Arial"/>
          <w:b/>
          <w:bCs/>
          <w:sz w:val="22"/>
          <w:szCs w:val="22"/>
        </w:rPr>
        <w:t xml:space="preserve"> und unterstreicht die Besonderheiten </w:t>
      </w:r>
      <w:r w:rsidR="005614A5">
        <w:rPr>
          <w:rFonts w:ascii="Arial" w:hAnsi="Arial" w:cs="Arial"/>
          <w:b/>
          <w:bCs/>
          <w:sz w:val="22"/>
          <w:szCs w:val="22"/>
        </w:rPr>
        <w:t>von</w:t>
      </w:r>
      <w:r w:rsidRPr="00AC0F66">
        <w:rPr>
          <w:rFonts w:ascii="Arial" w:hAnsi="Arial" w:cs="Arial"/>
          <w:b/>
          <w:bCs/>
          <w:sz w:val="22"/>
          <w:szCs w:val="22"/>
        </w:rPr>
        <w:t xml:space="preserve"> Architektur </w:t>
      </w:r>
      <w:r w:rsidR="006A0503">
        <w:rPr>
          <w:rFonts w:ascii="Arial" w:hAnsi="Arial" w:cs="Arial"/>
          <w:b/>
          <w:bCs/>
          <w:sz w:val="22"/>
          <w:szCs w:val="22"/>
        </w:rPr>
        <w:t xml:space="preserve">und </w:t>
      </w:r>
      <w:r w:rsidR="00FB60D3">
        <w:rPr>
          <w:rFonts w:ascii="Arial" w:hAnsi="Arial" w:cs="Arial"/>
          <w:b/>
          <w:bCs/>
          <w:sz w:val="22"/>
          <w:szCs w:val="22"/>
        </w:rPr>
        <w:t>Umge</w:t>
      </w:r>
      <w:r w:rsidR="00EA0496">
        <w:rPr>
          <w:rFonts w:ascii="Arial" w:hAnsi="Arial" w:cs="Arial"/>
          <w:b/>
          <w:bCs/>
          <w:sz w:val="22"/>
          <w:szCs w:val="22"/>
        </w:rPr>
        <w:softHyphen/>
      </w:r>
      <w:r w:rsidR="00FB60D3">
        <w:rPr>
          <w:rFonts w:ascii="Arial" w:hAnsi="Arial" w:cs="Arial"/>
          <w:b/>
          <w:bCs/>
          <w:sz w:val="22"/>
          <w:szCs w:val="22"/>
        </w:rPr>
        <w:t>bung</w:t>
      </w:r>
      <w:r w:rsidRPr="00AC0F66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2568DD0A" w14:textId="77777777" w:rsidR="00AC0F66" w:rsidRDefault="00AC0F66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580EB11" w14:textId="557EDBEE" w:rsidR="00450DC6" w:rsidRDefault="00102E0D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02E0D">
        <w:rPr>
          <w:rFonts w:ascii="Arial" w:hAnsi="Arial" w:cs="Arial"/>
          <w:sz w:val="22"/>
          <w:szCs w:val="22"/>
        </w:rPr>
        <w:t xml:space="preserve">Durch </w:t>
      </w:r>
      <w:r w:rsidR="002B60E3">
        <w:rPr>
          <w:rFonts w:ascii="Arial" w:hAnsi="Arial" w:cs="Arial"/>
          <w:sz w:val="22"/>
          <w:szCs w:val="22"/>
        </w:rPr>
        <w:t xml:space="preserve">den </w:t>
      </w:r>
      <w:r w:rsidRPr="00102E0D">
        <w:rPr>
          <w:rFonts w:ascii="Arial" w:hAnsi="Arial" w:cs="Arial"/>
          <w:sz w:val="22"/>
          <w:szCs w:val="22"/>
        </w:rPr>
        <w:t>gezielte</w:t>
      </w:r>
      <w:r w:rsidR="002B60E3">
        <w:rPr>
          <w:rFonts w:ascii="Arial" w:hAnsi="Arial" w:cs="Arial"/>
          <w:sz w:val="22"/>
          <w:szCs w:val="22"/>
        </w:rPr>
        <w:t xml:space="preserve">n Einsatz von </w:t>
      </w:r>
      <w:r w:rsidRPr="00102E0D">
        <w:rPr>
          <w:rFonts w:ascii="Arial" w:hAnsi="Arial" w:cs="Arial"/>
          <w:sz w:val="22"/>
          <w:szCs w:val="22"/>
        </w:rPr>
        <w:t xml:space="preserve">Licht </w:t>
      </w:r>
      <w:r w:rsidR="00B159B2">
        <w:rPr>
          <w:rFonts w:ascii="Arial" w:hAnsi="Arial" w:cs="Arial"/>
          <w:sz w:val="22"/>
          <w:szCs w:val="22"/>
        </w:rPr>
        <w:t xml:space="preserve">unter dem Terrassendach </w:t>
      </w:r>
      <w:r w:rsidRPr="00102E0D">
        <w:rPr>
          <w:rFonts w:ascii="Arial" w:hAnsi="Arial" w:cs="Arial"/>
          <w:sz w:val="22"/>
          <w:szCs w:val="22"/>
        </w:rPr>
        <w:t>l</w:t>
      </w:r>
      <w:r w:rsidR="002B60E3">
        <w:rPr>
          <w:rFonts w:ascii="Arial" w:hAnsi="Arial" w:cs="Arial"/>
          <w:sz w:val="22"/>
          <w:szCs w:val="22"/>
        </w:rPr>
        <w:t xml:space="preserve">ässt sich </w:t>
      </w:r>
      <w:r w:rsidRPr="00102E0D">
        <w:rPr>
          <w:rFonts w:ascii="Arial" w:hAnsi="Arial" w:cs="Arial"/>
          <w:sz w:val="22"/>
          <w:szCs w:val="22"/>
        </w:rPr>
        <w:t xml:space="preserve">der Außenbereich auf individuelle Weise </w:t>
      </w:r>
      <w:r w:rsidR="002B60E3">
        <w:rPr>
          <w:rFonts w:ascii="Arial" w:hAnsi="Arial" w:cs="Arial"/>
          <w:sz w:val="22"/>
          <w:szCs w:val="22"/>
        </w:rPr>
        <w:t>in Szene setzen</w:t>
      </w:r>
      <w:r w:rsidRPr="00102E0D">
        <w:rPr>
          <w:rFonts w:ascii="Arial" w:hAnsi="Arial" w:cs="Arial"/>
          <w:sz w:val="22"/>
          <w:szCs w:val="22"/>
        </w:rPr>
        <w:t xml:space="preserve">. Die Möglichkeiten, Licht als </w:t>
      </w:r>
      <w:r w:rsidR="002B60E3">
        <w:rPr>
          <w:rFonts w:ascii="Arial" w:hAnsi="Arial" w:cs="Arial"/>
          <w:sz w:val="22"/>
          <w:szCs w:val="22"/>
        </w:rPr>
        <w:t>Gestaltungs</w:t>
      </w:r>
      <w:r w:rsidRPr="00102E0D">
        <w:rPr>
          <w:rFonts w:ascii="Arial" w:hAnsi="Arial" w:cs="Arial"/>
          <w:sz w:val="22"/>
          <w:szCs w:val="22"/>
        </w:rPr>
        <w:t xml:space="preserve">element </w:t>
      </w:r>
      <w:r w:rsidR="004376F1">
        <w:rPr>
          <w:rFonts w:ascii="Arial" w:hAnsi="Arial" w:cs="Arial"/>
          <w:sz w:val="22"/>
          <w:szCs w:val="22"/>
        </w:rPr>
        <w:t>zu nutzen</w:t>
      </w:r>
      <w:r w:rsidRPr="00102E0D">
        <w:rPr>
          <w:rFonts w:ascii="Arial" w:hAnsi="Arial" w:cs="Arial"/>
          <w:sz w:val="22"/>
          <w:szCs w:val="22"/>
        </w:rPr>
        <w:t>, machen es dabei zu einem unverzichtbaren Bestandteil moderner Outdoor-Konzepte.</w:t>
      </w:r>
      <w:r w:rsidR="001F4B48">
        <w:rPr>
          <w:rFonts w:ascii="Arial" w:hAnsi="Arial" w:cs="Arial"/>
          <w:sz w:val="22"/>
          <w:szCs w:val="22"/>
        </w:rPr>
        <w:t xml:space="preserve"> Heute können sich </w:t>
      </w:r>
      <w:r w:rsidR="005E2DB9" w:rsidRPr="005E2DB9">
        <w:rPr>
          <w:rFonts w:ascii="Arial" w:hAnsi="Arial" w:cs="Arial"/>
          <w:sz w:val="22"/>
          <w:szCs w:val="22"/>
        </w:rPr>
        <w:t>Terrassenbesitzer</w:t>
      </w:r>
      <w:r w:rsidR="00E83DD7">
        <w:rPr>
          <w:rFonts w:ascii="Arial" w:hAnsi="Arial" w:cs="Arial"/>
          <w:sz w:val="22"/>
          <w:szCs w:val="22"/>
        </w:rPr>
        <w:t xml:space="preserve"> </w:t>
      </w:r>
      <w:r w:rsidR="002F3F7A">
        <w:rPr>
          <w:rFonts w:ascii="Arial" w:hAnsi="Arial" w:cs="Arial"/>
          <w:sz w:val="22"/>
          <w:szCs w:val="22"/>
        </w:rPr>
        <w:t xml:space="preserve">über </w:t>
      </w:r>
      <w:r w:rsidR="005E2DB9" w:rsidRPr="005E2DB9">
        <w:rPr>
          <w:rFonts w:ascii="Arial" w:hAnsi="Arial" w:cs="Arial"/>
          <w:sz w:val="22"/>
          <w:szCs w:val="22"/>
        </w:rPr>
        <w:t xml:space="preserve">innovative Beleuchtungslösungen freuen, die für mehr Atmosphäre und Sicherheit im Außenbereich sorgen. </w:t>
      </w:r>
      <w:r w:rsidR="00C05772">
        <w:rPr>
          <w:rFonts w:ascii="Arial" w:hAnsi="Arial" w:cs="Arial"/>
          <w:sz w:val="22"/>
          <w:szCs w:val="22"/>
        </w:rPr>
        <w:t>So umfasst d</w:t>
      </w:r>
      <w:r w:rsidR="005E2DB9" w:rsidRPr="005E2DB9">
        <w:rPr>
          <w:rFonts w:ascii="Arial" w:hAnsi="Arial" w:cs="Arial"/>
          <w:sz w:val="22"/>
          <w:szCs w:val="22"/>
        </w:rPr>
        <w:t xml:space="preserve">as Angebot </w:t>
      </w:r>
      <w:r w:rsidR="009A5C72">
        <w:rPr>
          <w:rFonts w:ascii="Arial" w:hAnsi="Arial" w:cs="Arial"/>
          <w:sz w:val="22"/>
          <w:szCs w:val="22"/>
        </w:rPr>
        <w:t xml:space="preserve">des Herstellers </w:t>
      </w:r>
      <w:r w:rsidR="002F3F7A">
        <w:rPr>
          <w:rFonts w:ascii="Arial" w:hAnsi="Arial" w:cs="Arial"/>
          <w:sz w:val="22"/>
          <w:szCs w:val="22"/>
        </w:rPr>
        <w:t>W</w:t>
      </w:r>
      <w:r w:rsidR="00C05772">
        <w:rPr>
          <w:rFonts w:ascii="Arial" w:hAnsi="Arial" w:cs="Arial"/>
          <w:sz w:val="22"/>
          <w:szCs w:val="22"/>
        </w:rPr>
        <w:t xml:space="preserve">einor etwa </w:t>
      </w:r>
      <w:r w:rsidR="005E2DB9" w:rsidRPr="005E2DB9">
        <w:rPr>
          <w:rFonts w:ascii="Arial" w:hAnsi="Arial" w:cs="Arial"/>
          <w:sz w:val="22"/>
          <w:szCs w:val="22"/>
        </w:rPr>
        <w:t xml:space="preserve">farbige und warmweiße Lichtsysteme, die speziell für </w:t>
      </w:r>
      <w:r w:rsidR="009A5C72">
        <w:rPr>
          <w:rFonts w:ascii="Arial" w:hAnsi="Arial" w:cs="Arial"/>
          <w:sz w:val="22"/>
          <w:szCs w:val="22"/>
        </w:rPr>
        <w:t>Sonnen- und Wetterschutzsysteme</w:t>
      </w:r>
      <w:r w:rsidR="009A5C72" w:rsidRPr="005E2DB9">
        <w:rPr>
          <w:rFonts w:ascii="Arial" w:hAnsi="Arial" w:cs="Arial"/>
          <w:sz w:val="22"/>
          <w:szCs w:val="22"/>
        </w:rPr>
        <w:t xml:space="preserve"> </w:t>
      </w:r>
      <w:r w:rsidR="005E2DB9" w:rsidRPr="005E2DB9">
        <w:rPr>
          <w:rFonts w:ascii="Arial" w:hAnsi="Arial" w:cs="Arial"/>
          <w:sz w:val="22"/>
          <w:szCs w:val="22"/>
        </w:rPr>
        <w:t>entwickelt wurden.</w:t>
      </w:r>
    </w:p>
    <w:p w14:paraId="6D6D5363" w14:textId="2DC6BD27" w:rsidR="005E2DB9" w:rsidRPr="005E2DB9" w:rsidRDefault="005E2DB9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0E63ACA" w14:textId="37D5FA55" w:rsidR="00450DC6" w:rsidRDefault="00FF47A3" w:rsidP="00450DC6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Unterschiedliche Beleuchtungen </w:t>
      </w:r>
      <w:r w:rsidR="000D1BD3" w:rsidRPr="000D1BD3">
        <w:rPr>
          <w:rFonts w:ascii="Arial" w:hAnsi="Arial" w:cs="Arial"/>
          <w:b/>
          <w:bCs/>
          <w:sz w:val="22"/>
          <w:szCs w:val="22"/>
        </w:rPr>
        <w:t>für jeden Anlass</w:t>
      </w:r>
    </w:p>
    <w:p w14:paraId="72829E1A" w14:textId="0C2E220D" w:rsidR="007174D4" w:rsidRDefault="009A5C72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 Terrassendächern </w:t>
      </w:r>
      <w:r w:rsidRPr="005E2DB9">
        <w:rPr>
          <w:rFonts w:ascii="Arial" w:hAnsi="Arial" w:cs="Arial"/>
          <w:sz w:val="22"/>
          <w:szCs w:val="22"/>
        </w:rPr>
        <w:t xml:space="preserve">bietet </w:t>
      </w:r>
      <w:r>
        <w:rPr>
          <w:rFonts w:ascii="Arial" w:hAnsi="Arial" w:cs="Arial"/>
          <w:sz w:val="22"/>
          <w:szCs w:val="22"/>
        </w:rPr>
        <w:t>ein</w:t>
      </w:r>
      <w:r w:rsidRPr="005E2DB9">
        <w:rPr>
          <w:rFonts w:ascii="Arial" w:hAnsi="Arial" w:cs="Arial"/>
          <w:sz w:val="22"/>
          <w:szCs w:val="22"/>
        </w:rPr>
        <w:t xml:space="preserve"> farbige</w:t>
      </w:r>
      <w:r>
        <w:rPr>
          <w:rFonts w:ascii="Arial" w:hAnsi="Arial" w:cs="Arial"/>
          <w:sz w:val="22"/>
          <w:szCs w:val="22"/>
        </w:rPr>
        <w:t>s</w:t>
      </w:r>
      <w:r w:rsidRPr="005E2DB9">
        <w:rPr>
          <w:rFonts w:ascii="Arial" w:hAnsi="Arial" w:cs="Arial"/>
          <w:sz w:val="22"/>
          <w:szCs w:val="22"/>
        </w:rPr>
        <w:t xml:space="preserve"> Ambiente-Licht</w:t>
      </w:r>
      <w:r>
        <w:rPr>
          <w:rFonts w:ascii="Arial" w:hAnsi="Arial" w:cs="Arial"/>
          <w:sz w:val="22"/>
          <w:szCs w:val="22"/>
        </w:rPr>
        <w:t xml:space="preserve"> m</w:t>
      </w:r>
      <w:r w:rsidR="009056A7">
        <w:rPr>
          <w:rFonts w:ascii="Arial" w:hAnsi="Arial" w:cs="Arial"/>
          <w:sz w:val="22"/>
          <w:szCs w:val="22"/>
        </w:rPr>
        <w:t>it</w:t>
      </w:r>
      <w:r w:rsidR="005E2DB9" w:rsidRPr="005E2DB9">
        <w:rPr>
          <w:rFonts w:ascii="Arial" w:hAnsi="Arial" w:cs="Arial"/>
          <w:sz w:val="22"/>
          <w:szCs w:val="22"/>
        </w:rPr>
        <w:t xml:space="preserve"> individuelle</w:t>
      </w:r>
      <w:r w:rsidR="009056A7">
        <w:rPr>
          <w:rFonts w:ascii="Arial" w:hAnsi="Arial" w:cs="Arial"/>
          <w:sz w:val="22"/>
          <w:szCs w:val="22"/>
        </w:rPr>
        <w:t>n</w:t>
      </w:r>
      <w:r w:rsidR="005E2DB9" w:rsidRPr="005E2DB9">
        <w:rPr>
          <w:rFonts w:ascii="Arial" w:hAnsi="Arial" w:cs="Arial"/>
          <w:sz w:val="22"/>
          <w:szCs w:val="22"/>
        </w:rPr>
        <w:t xml:space="preserve"> Licht</w:t>
      </w:r>
      <w:r w:rsidR="00EA0496">
        <w:rPr>
          <w:rFonts w:ascii="Arial" w:hAnsi="Arial" w:cs="Arial"/>
          <w:sz w:val="22"/>
          <w:szCs w:val="22"/>
        </w:rPr>
        <w:softHyphen/>
      </w:r>
      <w:r w:rsidR="005E2DB9" w:rsidRPr="005E2DB9">
        <w:rPr>
          <w:rFonts w:ascii="Arial" w:hAnsi="Arial" w:cs="Arial"/>
          <w:sz w:val="22"/>
          <w:szCs w:val="22"/>
        </w:rPr>
        <w:t>akzente</w:t>
      </w:r>
      <w:r w:rsidR="009056A7">
        <w:rPr>
          <w:rFonts w:ascii="Arial" w:hAnsi="Arial" w:cs="Arial"/>
          <w:sz w:val="22"/>
          <w:szCs w:val="22"/>
        </w:rPr>
        <w:t>n</w:t>
      </w:r>
      <w:r w:rsidR="005E2DB9" w:rsidRPr="005E2DB9">
        <w:rPr>
          <w:rFonts w:ascii="Arial" w:hAnsi="Arial" w:cs="Arial"/>
          <w:sz w:val="22"/>
          <w:szCs w:val="22"/>
        </w:rPr>
        <w:t xml:space="preserve"> eindrucksvolle Beleuchtungsoptionen. Die hochwertigen </w:t>
      </w:r>
      <w:r w:rsidR="00AA2414">
        <w:rPr>
          <w:rFonts w:ascii="Arial" w:hAnsi="Arial" w:cs="Arial"/>
          <w:sz w:val="22"/>
          <w:szCs w:val="22"/>
        </w:rPr>
        <w:t>Farb-</w:t>
      </w:r>
      <w:r w:rsidR="005E2DB9" w:rsidRPr="005E2DB9">
        <w:rPr>
          <w:rFonts w:ascii="Arial" w:hAnsi="Arial" w:cs="Arial"/>
          <w:sz w:val="22"/>
          <w:szCs w:val="22"/>
        </w:rPr>
        <w:t>LED-Bänder sind wahlweise in d</w:t>
      </w:r>
      <w:r w:rsidR="007174D4">
        <w:rPr>
          <w:rFonts w:ascii="Arial" w:hAnsi="Arial" w:cs="Arial"/>
          <w:sz w:val="22"/>
          <w:szCs w:val="22"/>
        </w:rPr>
        <w:t>ie</w:t>
      </w:r>
      <w:r w:rsidR="005E2DB9" w:rsidRPr="005E2DB9">
        <w:rPr>
          <w:rFonts w:ascii="Arial" w:hAnsi="Arial" w:cs="Arial"/>
          <w:sz w:val="22"/>
          <w:szCs w:val="22"/>
        </w:rPr>
        <w:t xml:space="preserve"> Dach</w:t>
      </w:r>
      <w:r w:rsidR="002F34C7">
        <w:rPr>
          <w:rFonts w:ascii="Arial" w:hAnsi="Arial" w:cs="Arial"/>
          <w:sz w:val="22"/>
          <w:szCs w:val="22"/>
        </w:rPr>
        <w:t>träger</w:t>
      </w:r>
      <w:r w:rsidR="005E2DB9" w:rsidRPr="005E2DB9">
        <w:rPr>
          <w:rFonts w:ascii="Arial" w:hAnsi="Arial" w:cs="Arial"/>
          <w:sz w:val="22"/>
          <w:szCs w:val="22"/>
        </w:rPr>
        <w:t xml:space="preserve"> oder </w:t>
      </w:r>
      <w:r w:rsidR="007174D4">
        <w:rPr>
          <w:rFonts w:ascii="Arial" w:hAnsi="Arial" w:cs="Arial"/>
          <w:sz w:val="22"/>
          <w:szCs w:val="22"/>
        </w:rPr>
        <w:t>die</w:t>
      </w:r>
      <w:r w:rsidR="005E2DB9" w:rsidRPr="005E2DB9">
        <w:rPr>
          <w:rFonts w:ascii="Arial" w:hAnsi="Arial" w:cs="Arial"/>
          <w:sz w:val="22"/>
          <w:szCs w:val="22"/>
        </w:rPr>
        <w:t xml:space="preserve"> äußeren Pfosten </w:t>
      </w:r>
      <w:r w:rsidR="00ED2688">
        <w:rPr>
          <w:rFonts w:ascii="Arial" w:hAnsi="Arial" w:cs="Arial"/>
          <w:sz w:val="22"/>
          <w:szCs w:val="22"/>
        </w:rPr>
        <w:t>des Terras</w:t>
      </w:r>
      <w:r w:rsidR="00EA0496">
        <w:rPr>
          <w:rFonts w:ascii="Arial" w:hAnsi="Arial" w:cs="Arial"/>
          <w:sz w:val="22"/>
          <w:szCs w:val="22"/>
        </w:rPr>
        <w:softHyphen/>
      </w:r>
      <w:r w:rsidR="00ED2688">
        <w:rPr>
          <w:rFonts w:ascii="Arial" w:hAnsi="Arial" w:cs="Arial"/>
          <w:sz w:val="22"/>
          <w:szCs w:val="22"/>
        </w:rPr>
        <w:t xml:space="preserve">sendachs </w:t>
      </w:r>
      <w:r w:rsidR="005E2DB9" w:rsidRPr="005E2DB9">
        <w:rPr>
          <w:rFonts w:ascii="Arial" w:hAnsi="Arial" w:cs="Arial"/>
          <w:sz w:val="22"/>
          <w:szCs w:val="22"/>
        </w:rPr>
        <w:t xml:space="preserve">oben oder unten </w:t>
      </w:r>
      <w:r w:rsidR="00216916">
        <w:rPr>
          <w:rFonts w:ascii="Arial" w:hAnsi="Arial" w:cs="Arial"/>
          <w:sz w:val="22"/>
          <w:szCs w:val="22"/>
        </w:rPr>
        <w:t>eingelassen</w:t>
      </w:r>
      <w:r w:rsidR="005E2DB9" w:rsidRPr="005E2DB9">
        <w:rPr>
          <w:rFonts w:ascii="Arial" w:hAnsi="Arial" w:cs="Arial"/>
          <w:sz w:val="22"/>
          <w:szCs w:val="22"/>
        </w:rPr>
        <w:t xml:space="preserve">. Dank eines breiten Farbspektrums </w:t>
      </w:r>
      <w:r w:rsidR="000D1BD3">
        <w:rPr>
          <w:rFonts w:ascii="Arial" w:hAnsi="Arial" w:cs="Arial"/>
          <w:sz w:val="22"/>
          <w:szCs w:val="22"/>
        </w:rPr>
        <w:t xml:space="preserve">und </w:t>
      </w:r>
      <w:r w:rsidR="000D1BD3" w:rsidRPr="005E2DB9">
        <w:rPr>
          <w:rFonts w:ascii="Arial" w:hAnsi="Arial" w:cs="Arial"/>
          <w:sz w:val="22"/>
          <w:szCs w:val="22"/>
        </w:rPr>
        <w:t xml:space="preserve">verschiedener Weißlichtvarianten </w:t>
      </w:r>
      <w:r w:rsidR="005E2DB9" w:rsidRPr="005E2DB9">
        <w:rPr>
          <w:rFonts w:ascii="Arial" w:hAnsi="Arial" w:cs="Arial"/>
          <w:sz w:val="22"/>
          <w:szCs w:val="22"/>
        </w:rPr>
        <w:t xml:space="preserve">lassen sich stimmungsvolle Lichtwelten </w:t>
      </w:r>
      <w:r w:rsidR="00F438D8">
        <w:rPr>
          <w:rFonts w:ascii="Arial" w:hAnsi="Arial" w:cs="Arial"/>
          <w:sz w:val="22"/>
          <w:szCs w:val="22"/>
        </w:rPr>
        <w:t>er</w:t>
      </w:r>
      <w:r w:rsidR="005E2DB9" w:rsidRPr="005E2DB9">
        <w:rPr>
          <w:rFonts w:ascii="Arial" w:hAnsi="Arial" w:cs="Arial"/>
          <w:sz w:val="22"/>
          <w:szCs w:val="22"/>
        </w:rPr>
        <w:t>schaf</w:t>
      </w:r>
      <w:r w:rsidR="00EA0496">
        <w:rPr>
          <w:rFonts w:ascii="Arial" w:hAnsi="Arial" w:cs="Arial"/>
          <w:sz w:val="22"/>
          <w:szCs w:val="22"/>
        </w:rPr>
        <w:softHyphen/>
      </w:r>
      <w:r w:rsidR="005E2DB9" w:rsidRPr="005E2DB9">
        <w:rPr>
          <w:rFonts w:ascii="Arial" w:hAnsi="Arial" w:cs="Arial"/>
          <w:sz w:val="22"/>
          <w:szCs w:val="22"/>
        </w:rPr>
        <w:t xml:space="preserve">fen, die jederzeit an persönliche Vorlieben und Anlässe angepasst werden können. </w:t>
      </w:r>
    </w:p>
    <w:p w14:paraId="2983E79C" w14:textId="77777777" w:rsidR="007174D4" w:rsidRDefault="007174D4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9C7925C" w14:textId="77777777" w:rsidR="007174D4" w:rsidRDefault="007174D4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8B4290E" w14:textId="77777777" w:rsidR="007174D4" w:rsidRDefault="007174D4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1785B17" w14:textId="36BF2B15" w:rsidR="000D1BD3" w:rsidRPr="000D1BD3" w:rsidRDefault="000D1BD3" w:rsidP="00450DC6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D1BD3">
        <w:rPr>
          <w:rFonts w:ascii="Arial" w:hAnsi="Arial" w:cs="Arial"/>
          <w:b/>
          <w:bCs/>
          <w:sz w:val="22"/>
          <w:szCs w:val="22"/>
        </w:rPr>
        <w:t xml:space="preserve">Basis-Licht für </w:t>
      </w:r>
      <w:r w:rsidR="009E7F8A">
        <w:rPr>
          <w:rFonts w:ascii="Arial" w:hAnsi="Arial" w:cs="Arial"/>
          <w:b/>
          <w:bCs/>
          <w:sz w:val="22"/>
          <w:szCs w:val="22"/>
        </w:rPr>
        <w:t xml:space="preserve">mehr </w:t>
      </w:r>
      <w:r w:rsidRPr="000D1BD3">
        <w:rPr>
          <w:rFonts w:ascii="Arial" w:hAnsi="Arial" w:cs="Arial"/>
          <w:b/>
          <w:bCs/>
          <w:sz w:val="22"/>
          <w:szCs w:val="22"/>
        </w:rPr>
        <w:t>Sicherheit im Dunkeln</w:t>
      </w:r>
    </w:p>
    <w:p w14:paraId="5EAFD766" w14:textId="1650517E" w:rsidR="007174D4" w:rsidRPr="005E2DB9" w:rsidRDefault="007174D4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E2DB9">
        <w:rPr>
          <w:rFonts w:ascii="Arial" w:hAnsi="Arial" w:cs="Arial"/>
          <w:sz w:val="22"/>
          <w:szCs w:val="22"/>
        </w:rPr>
        <w:t xml:space="preserve">Für alle, die eine schlichte und praktische Beleuchtungslösung bevorzugen, steht das warmweiße Basis-Licht zur Verfügung. Die </w:t>
      </w:r>
      <w:r w:rsidR="004F7AE7">
        <w:rPr>
          <w:rFonts w:ascii="Arial" w:hAnsi="Arial" w:cs="Arial"/>
          <w:sz w:val="22"/>
          <w:szCs w:val="22"/>
        </w:rPr>
        <w:t xml:space="preserve">in die Dachträger integrierten </w:t>
      </w:r>
      <w:r w:rsidRPr="005E2DB9">
        <w:rPr>
          <w:rFonts w:ascii="Arial" w:hAnsi="Arial" w:cs="Arial"/>
          <w:sz w:val="22"/>
          <w:szCs w:val="22"/>
        </w:rPr>
        <w:t>LED-</w:t>
      </w:r>
      <w:r>
        <w:rPr>
          <w:rFonts w:ascii="Arial" w:hAnsi="Arial" w:cs="Arial"/>
          <w:sz w:val="22"/>
          <w:szCs w:val="22"/>
        </w:rPr>
        <w:t xml:space="preserve">Bänder </w:t>
      </w:r>
      <w:r w:rsidRPr="005E2DB9">
        <w:rPr>
          <w:rFonts w:ascii="Arial" w:hAnsi="Arial" w:cs="Arial"/>
          <w:sz w:val="22"/>
          <w:szCs w:val="22"/>
        </w:rPr>
        <w:t>dien</w:t>
      </w:r>
      <w:r>
        <w:rPr>
          <w:rFonts w:ascii="Arial" w:hAnsi="Arial" w:cs="Arial"/>
          <w:sz w:val="22"/>
          <w:szCs w:val="22"/>
        </w:rPr>
        <w:t>en</w:t>
      </w:r>
      <w:r w:rsidRPr="005E2DB9">
        <w:rPr>
          <w:rFonts w:ascii="Arial" w:hAnsi="Arial" w:cs="Arial"/>
          <w:sz w:val="22"/>
          <w:szCs w:val="22"/>
        </w:rPr>
        <w:t xml:space="preserve"> </w:t>
      </w:r>
      <w:r w:rsidR="000835DE">
        <w:rPr>
          <w:rFonts w:ascii="Arial" w:hAnsi="Arial" w:cs="Arial"/>
          <w:sz w:val="22"/>
          <w:szCs w:val="22"/>
        </w:rPr>
        <w:t xml:space="preserve">hierbei </w:t>
      </w:r>
      <w:r w:rsidRPr="005E2DB9">
        <w:rPr>
          <w:rFonts w:ascii="Arial" w:hAnsi="Arial" w:cs="Arial"/>
          <w:sz w:val="22"/>
          <w:szCs w:val="22"/>
        </w:rPr>
        <w:t>primär der Sicherheit. Bei Dunkelheit sorg</w:t>
      </w:r>
      <w:r>
        <w:rPr>
          <w:rFonts w:ascii="Arial" w:hAnsi="Arial" w:cs="Arial"/>
          <w:sz w:val="22"/>
          <w:szCs w:val="22"/>
        </w:rPr>
        <w:t>en sie</w:t>
      </w:r>
      <w:r w:rsidRPr="005E2DB9">
        <w:rPr>
          <w:rFonts w:ascii="Arial" w:hAnsi="Arial" w:cs="Arial"/>
          <w:sz w:val="22"/>
          <w:szCs w:val="22"/>
        </w:rPr>
        <w:t xml:space="preserve"> für ausrei</w:t>
      </w:r>
      <w:r w:rsidR="00EA0496">
        <w:rPr>
          <w:rFonts w:ascii="Arial" w:hAnsi="Arial" w:cs="Arial"/>
          <w:sz w:val="22"/>
          <w:szCs w:val="22"/>
        </w:rPr>
        <w:softHyphen/>
      </w:r>
      <w:r w:rsidRPr="005E2DB9">
        <w:rPr>
          <w:rFonts w:ascii="Arial" w:hAnsi="Arial" w:cs="Arial"/>
          <w:sz w:val="22"/>
          <w:szCs w:val="22"/>
        </w:rPr>
        <w:t xml:space="preserve">chend Licht beim Betreten der Terrasse und </w:t>
      </w:r>
      <w:r w:rsidR="00EA0496">
        <w:rPr>
          <w:rFonts w:ascii="Arial" w:hAnsi="Arial" w:cs="Arial"/>
          <w:sz w:val="22"/>
          <w:szCs w:val="22"/>
        </w:rPr>
        <w:t>somit für einen sicheren Tritt</w:t>
      </w:r>
      <w:r w:rsidR="007914EF">
        <w:rPr>
          <w:rFonts w:ascii="Arial" w:hAnsi="Arial" w:cs="Arial"/>
          <w:sz w:val="22"/>
          <w:szCs w:val="22"/>
        </w:rPr>
        <w:t xml:space="preserve">. </w:t>
      </w:r>
    </w:p>
    <w:p w14:paraId="4E86A6B6" w14:textId="77777777" w:rsidR="007174D4" w:rsidRDefault="007174D4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01C506E" w14:textId="4268C8BB" w:rsidR="000D1BD3" w:rsidRPr="00833697" w:rsidRDefault="00386652" w:rsidP="00450DC6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33697">
        <w:rPr>
          <w:rFonts w:ascii="Arial" w:hAnsi="Arial" w:cs="Arial"/>
          <w:b/>
          <w:bCs/>
          <w:sz w:val="22"/>
          <w:szCs w:val="22"/>
        </w:rPr>
        <w:t>Lamellendächer wirkungsvoll in Szene</w:t>
      </w:r>
      <w:r w:rsidR="00833697" w:rsidRPr="00833697">
        <w:rPr>
          <w:rFonts w:ascii="Arial" w:hAnsi="Arial" w:cs="Arial"/>
          <w:b/>
          <w:bCs/>
          <w:sz w:val="22"/>
          <w:szCs w:val="22"/>
        </w:rPr>
        <w:t xml:space="preserve"> gesetzt</w:t>
      </w:r>
    </w:p>
    <w:p w14:paraId="1624DCA7" w14:textId="0B981F0A" w:rsidR="005E2DB9" w:rsidRPr="005E2DB9" w:rsidRDefault="005E2DB9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E2DB9">
        <w:rPr>
          <w:rFonts w:ascii="Arial" w:hAnsi="Arial" w:cs="Arial"/>
          <w:sz w:val="22"/>
          <w:szCs w:val="22"/>
        </w:rPr>
        <w:t xml:space="preserve">Auch </w:t>
      </w:r>
      <w:r w:rsidR="006F028C">
        <w:rPr>
          <w:rFonts w:ascii="Arial" w:hAnsi="Arial" w:cs="Arial"/>
          <w:sz w:val="22"/>
          <w:szCs w:val="22"/>
        </w:rPr>
        <w:t xml:space="preserve">unter einem </w:t>
      </w:r>
      <w:r w:rsidRPr="005E2DB9">
        <w:rPr>
          <w:rFonts w:ascii="Arial" w:hAnsi="Arial" w:cs="Arial"/>
          <w:sz w:val="22"/>
          <w:szCs w:val="22"/>
        </w:rPr>
        <w:t>Lamellend</w:t>
      </w:r>
      <w:r w:rsidR="006F028C">
        <w:rPr>
          <w:rFonts w:ascii="Arial" w:hAnsi="Arial" w:cs="Arial"/>
          <w:sz w:val="22"/>
          <w:szCs w:val="22"/>
        </w:rPr>
        <w:t xml:space="preserve">ach </w:t>
      </w:r>
      <w:r w:rsidR="00B543DC">
        <w:rPr>
          <w:rFonts w:ascii="Arial" w:hAnsi="Arial" w:cs="Arial"/>
          <w:sz w:val="22"/>
          <w:szCs w:val="22"/>
        </w:rPr>
        <w:t>lässt sich mit einer</w:t>
      </w:r>
      <w:r w:rsidR="006F028C">
        <w:rPr>
          <w:rFonts w:ascii="Arial" w:hAnsi="Arial" w:cs="Arial"/>
          <w:sz w:val="22"/>
          <w:szCs w:val="22"/>
        </w:rPr>
        <w:t xml:space="preserve"> </w:t>
      </w:r>
      <w:r w:rsidR="000835DE">
        <w:rPr>
          <w:rFonts w:ascii="Arial" w:hAnsi="Arial" w:cs="Arial"/>
          <w:sz w:val="22"/>
          <w:szCs w:val="22"/>
        </w:rPr>
        <w:t>atmosphärischen Beleuchtung</w:t>
      </w:r>
      <w:r w:rsidR="006F028C">
        <w:rPr>
          <w:rFonts w:ascii="Arial" w:hAnsi="Arial" w:cs="Arial"/>
          <w:sz w:val="22"/>
          <w:szCs w:val="22"/>
        </w:rPr>
        <w:t xml:space="preserve"> </w:t>
      </w:r>
      <w:r w:rsidR="00B543DC">
        <w:rPr>
          <w:rFonts w:ascii="Arial" w:hAnsi="Arial" w:cs="Arial"/>
          <w:sz w:val="22"/>
          <w:szCs w:val="22"/>
        </w:rPr>
        <w:t>Stimmung schaffen</w:t>
      </w:r>
      <w:r w:rsidRPr="005E2DB9">
        <w:rPr>
          <w:rFonts w:ascii="Arial" w:hAnsi="Arial" w:cs="Arial"/>
          <w:sz w:val="22"/>
          <w:szCs w:val="22"/>
        </w:rPr>
        <w:t xml:space="preserve">: </w:t>
      </w:r>
      <w:r w:rsidR="00F91DDB">
        <w:rPr>
          <w:rFonts w:ascii="Arial" w:hAnsi="Arial" w:cs="Arial"/>
          <w:sz w:val="22"/>
          <w:szCs w:val="22"/>
        </w:rPr>
        <w:t>P</w:t>
      </w:r>
      <w:r w:rsidR="00F91DDB" w:rsidRPr="00F91DDB">
        <w:rPr>
          <w:rFonts w:ascii="Arial" w:hAnsi="Arial" w:cs="Arial"/>
          <w:sz w:val="22"/>
          <w:szCs w:val="22"/>
        </w:rPr>
        <w:t xml:space="preserve">fosten und Attika </w:t>
      </w:r>
      <w:r w:rsidR="00F91DDB">
        <w:rPr>
          <w:rFonts w:ascii="Arial" w:hAnsi="Arial" w:cs="Arial"/>
          <w:sz w:val="22"/>
          <w:szCs w:val="22"/>
        </w:rPr>
        <w:t xml:space="preserve">des Lamellendachs </w:t>
      </w:r>
      <w:proofErr w:type="spellStart"/>
      <w:r w:rsidR="00F91DDB" w:rsidRPr="00F91DDB">
        <w:rPr>
          <w:rFonts w:ascii="Arial" w:hAnsi="Arial" w:cs="Arial"/>
          <w:sz w:val="22"/>
          <w:szCs w:val="22"/>
        </w:rPr>
        <w:t>Artares</w:t>
      </w:r>
      <w:proofErr w:type="spellEnd"/>
      <w:r w:rsidR="00F91DDB" w:rsidRPr="00F91DDB">
        <w:rPr>
          <w:rFonts w:ascii="Arial" w:hAnsi="Arial" w:cs="Arial"/>
          <w:sz w:val="22"/>
          <w:szCs w:val="22"/>
        </w:rPr>
        <w:t xml:space="preserve"> </w:t>
      </w:r>
      <w:r w:rsidR="00F91DDB">
        <w:rPr>
          <w:rFonts w:ascii="Arial" w:hAnsi="Arial" w:cs="Arial"/>
          <w:sz w:val="22"/>
          <w:szCs w:val="22"/>
        </w:rPr>
        <w:t xml:space="preserve">von Weinor </w:t>
      </w:r>
      <w:r w:rsidR="00F91DDB" w:rsidRPr="00F91DDB">
        <w:rPr>
          <w:rFonts w:ascii="Arial" w:hAnsi="Arial" w:cs="Arial"/>
          <w:sz w:val="22"/>
          <w:szCs w:val="22"/>
        </w:rPr>
        <w:t xml:space="preserve">lassen sich </w:t>
      </w:r>
      <w:r w:rsidR="00F91DDB">
        <w:rPr>
          <w:rFonts w:ascii="Arial" w:hAnsi="Arial" w:cs="Arial"/>
          <w:sz w:val="22"/>
          <w:szCs w:val="22"/>
        </w:rPr>
        <w:t xml:space="preserve">zum Beispiel </w:t>
      </w:r>
      <w:r w:rsidR="00F91DDB" w:rsidRPr="00F91DDB">
        <w:rPr>
          <w:rFonts w:ascii="Arial" w:hAnsi="Arial" w:cs="Arial"/>
          <w:sz w:val="22"/>
          <w:szCs w:val="22"/>
        </w:rPr>
        <w:t xml:space="preserve">mit </w:t>
      </w:r>
      <w:r w:rsidR="00F91DDB">
        <w:rPr>
          <w:rFonts w:ascii="Arial" w:hAnsi="Arial" w:cs="Arial"/>
          <w:sz w:val="22"/>
          <w:szCs w:val="22"/>
        </w:rPr>
        <w:t>farbigem Ambiente-Licht</w:t>
      </w:r>
      <w:r w:rsidR="00F91DDB" w:rsidRPr="00F91DDB">
        <w:rPr>
          <w:rFonts w:ascii="Arial" w:hAnsi="Arial" w:cs="Arial"/>
          <w:sz w:val="22"/>
          <w:szCs w:val="22"/>
        </w:rPr>
        <w:t xml:space="preserve"> ausstatten, die Lamellen mit warmweiße</w:t>
      </w:r>
      <w:r w:rsidR="00F91DDB">
        <w:rPr>
          <w:rFonts w:ascii="Arial" w:hAnsi="Arial" w:cs="Arial"/>
          <w:sz w:val="22"/>
          <w:szCs w:val="22"/>
        </w:rPr>
        <w:t>m Basis-Licht</w:t>
      </w:r>
      <w:r w:rsidR="00F91DDB" w:rsidRPr="00F91DDB">
        <w:rPr>
          <w:rFonts w:ascii="Arial" w:hAnsi="Arial" w:cs="Arial"/>
          <w:sz w:val="22"/>
          <w:szCs w:val="22"/>
        </w:rPr>
        <w:t xml:space="preserve">. </w:t>
      </w:r>
      <w:r w:rsidR="00F91DDB">
        <w:rPr>
          <w:rFonts w:ascii="Arial" w:hAnsi="Arial" w:cs="Arial"/>
          <w:sz w:val="22"/>
          <w:szCs w:val="22"/>
        </w:rPr>
        <w:t xml:space="preserve">So </w:t>
      </w:r>
      <w:r w:rsidR="00795DC9">
        <w:rPr>
          <w:rFonts w:ascii="Arial" w:hAnsi="Arial" w:cs="Arial"/>
          <w:sz w:val="22"/>
          <w:szCs w:val="22"/>
        </w:rPr>
        <w:t>kann</w:t>
      </w:r>
      <w:r w:rsidR="00F91DDB">
        <w:rPr>
          <w:rFonts w:ascii="Arial" w:hAnsi="Arial" w:cs="Arial"/>
          <w:sz w:val="22"/>
          <w:szCs w:val="22"/>
        </w:rPr>
        <w:t xml:space="preserve"> der Außenbereich </w:t>
      </w:r>
      <w:proofErr w:type="gramStart"/>
      <w:r w:rsidR="00F91DDB" w:rsidRPr="00F91DDB">
        <w:rPr>
          <w:rFonts w:ascii="Arial" w:hAnsi="Arial" w:cs="Arial"/>
          <w:sz w:val="22"/>
          <w:szCs w:val="22"/>
        </w:rPr>
        <w:t>ganz individuell</w:t>
      </w:r>
      <w:proofErr w:type="gramEnd"/>
      <w:r w:rsidR="00276542">
        <w:rPr>
          <w:rFonts w:ascii="Arial" w:hAnsi="Arial" w:cs="Arial"/>
          <w:sz w:val="22"/>
          <w:szCs w:val="22"/>
        </w:rPr>
        <w:t xml:space="preserve"> beleuchte</w:t>
      </w:r>
      <w:r w:rsidR="00795DC9">
        <w:rPr>
          <w:rFonts w:ascii="Arial" w:hAnsi="Arial" w:cs="Arial"/>
          <w:sz w:val="22"/>
          <w:szCs w:val="22"/>
        </w:rPr>
        <w:t>t werden</w:t>
      </w:r>
      <w:r w:rsidR="00616A7F">
        <w:rPr>
          <w:rFonts w:ascii="Arial" w:hAnsi="Arial" w:cs="Arial"/>
          <w:sz w:val="22"/>
          <w:szCs w:val="22"/>
        </w:rPr>
        <w:t>,</w:t>
      </w:r>
      <w:r w:rsidR="009E7F8A">
        <w:rPr>
          <w:rFonts w:ascii="Arial" w:hAnsi="Arial" w:cs="Arial"/>
          <w:sz w:val="22"/>
          <w:szCs w:val="22"/>
        </w:rPr>
        <w:t xml:space="preserve"> und Terrasse und Garten werden zur unverwechselbaren Bühne. </w:t>
      </w:r>
      <w:r w:rsidR="00F91DDB" w:rsidRPr="00F91DDB">
        <w:rPr>
          <w:rFonts w:ascii="Arial" w:hAnsi="Arial" w:cs="Arial"/>
          <w:sz w:val="22"/>
          <w:szCs w:val="22"/>
        </w:rPr>
        <w:t xml:space="preserve"> </w:t>
      </w:r>
    </w:p>
    <w:p w14:paraId="788AFFB2" w14:textId="77777777" w:rsidR="007174D4" w:rsidRDefault="007174D4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0193EFA" w14:textId="07F70182" w:rsidR="00833697" w:rsidRPr="00833697" w:rsidRDefault="00833697" w:rsidP="00450DC6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33697">
        <w:rPr>
          <w:rFonts w:ascii="Arial" w:hAnsi="Arial" w:cs="Arial"/>
          <w:b/>
          <w:bCs/>
          <w:sz w:val="22"/>
          <w:szCs w:val="22"/>
        </w:rPr>
        <w:t xml:space="preserve">Bequeme Bedienung nach </w:t>
      </w:r>
      <w:r w:rsidR="002A1CE7">
        <w:rPr>
          <w:rFonts w:ascii="Arial" w:hAnsi="Arial" w:cs="Arial"/>
          <w:b/>
          <w:bCs/>
          <w:sz w:val="22"/>
          <w:szCs w:val="22"/>
        </w:rPr>
        <w:t xml:space="preserve">Bedarf </w:t>
      </w:r>
    </w:p>
    <w:p w14:paraId="4E806DF5" w14:textId="649E446B" w:rsidR="005E2DB9" w:rsidRPr="005E2DB9" w:rsidRDefault="005E2DB9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E2DB9">
        <w:rPr>
          <w:rFonts w:ascii="Arial" w:hAnsi="Arial" w:cs="Arial"/>
          <w:sz w:val="22"/>
          <w:szCs w:val="22"/>
        </w:rPr>
        <w:t>Bedienkomfort wird bei beiden Systemen großgeschrieben: Das farbige Ambiente-Licht kann bequem über Funkhandsender oder eine Smart-Home-App per Smart</w:t>
      </w:r>
      <w:r w:rsidR="00EA0496">
        <w:rPr>
          <w:rFonts w:ascii="Arial" w:hAnsi="Arial" w:cs="Arial"/>
          <w:sz w:val="22"/>
          <w:szCs w:val="22"/>
        </w:rPr>
        <w:softHyphen/>
      </w:r>
      <w:r w:rsidRPr="005E2DB9">
        <w:rPr>
          <w:rFonts w:ascii="Arial" w:hAnsi="Arial" w:cs="Arial"/>
          <w:sz w:val="22"/>
          <w:szCs w:val="22"/>
        </w:rPr>
        <w:t xml:space="preserve">phone oder Tablet gesteuert und stufenlos gedimmt werden. Die Farbwahl erfolgt dabei intuitiv per Knopfdruck. Das warmweiße Basis-Licht ist </w:t>
      </w:r>
      <w:r w:rsidR="00CF4F43">
        <w:rPr>
          <w:rFonts w:ascii="Arial" w:hAnsi="Arial" w:cs="Arial"/>
          <w:sz w:val="22"/>
          <w:szCs w:val="22"/>
        </w:rPr>
        <w:t>zusätzlich</w:t>
      </w:r>
      <w:r w:rsidRPr="005E2DB9">
        <w:rPr>
          <w:rFonts w:ascii="Arial" w:hAnsi="Arial" w:cs="Arial"/>
          <w:sz w:val="22"/>
          <w:szCs w:val="22"/>
        </w:rPr>
        <w:t xml:space="preserve"> mit einer praktischen On/Off-Steuerung per Wandschalter </w:t>
      </w:r>
      <w:r w:rsidR="00BB3DD8">
        <w:rPr>
          <w:rFonts w:ascii="Arial" w:hAnsi="Arial" w:cs="Arial"/>
          <w:sz w:val="22"/>
          <w:szCs w:val="22"/>
        </w:rPr>
        <w:t>erhältlich</w:t>
      </w:r>
      <w:r w:rsidRPr="005E2DB9">
        <w:rPr>
          <w:rFonts w:ascii="Arial" w:hAnsi="Arial" w:cs="Arial"/>
          <w:sz w:val="22"/>
          <w:szCs w:val="22"/>
        </w:rPr>
        <w:t xml:space="preserve"> und bietet somit eine einfache und schnelle Bedienmöglichkeit.</w:t>
      </w:r>
    </w:p>
    <w:p w14:paraId="461596A2" w14:textId="77777777" w:rsidR="00A57D7D" w:rsidRDefault="00A57D7D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073755" w14:textId="06F93EB1" w:rsidR="005E2DB9" w:rsidRPr="005E2DB9" w:rsidRDefault="005E2DB9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E2DB9">
        <w:rPr>
          <w:rFonts w:ascii="Arial" w:hAnsi="Arial" w:cs="Arial"/>
          <w:sz w:val="22"/>
          <w:szCs w:val="22"/>
        </w:rPr>
        <w:t xml:space="preserve">Die neuen Lichtlösungen bringen nicht nur mehr Flexibilität und Sicherheit auf die Terrasse, sondern </w:t>
      </w:r>
      <w:r w:rsidR="00A57D7D">
        <w:rPr>
          <w:rFonts w:ascii="Arial" w:hAnsi="Arial" w:cs="Arial"/>
          <w:sz w:val="22"/>
          <w:szCs w:val="22"/>
        </w:rPr>
        <w:t xml:space="preserve">sorgen </w:t>
      </w:r>
      <w:r w:rsidRPr="005E2DB9">
        <w:rPr>
          <w:rFonts w:ascii="Arial" w:hAnsi="Arial" w:cs="Arial"/>
          <w:sz w:val="22"/>
          <w:szCs w:val="22"/>
        </w:rPr>
        <w:t xml:space="preserve">auch </w:t>
      </w:r>
      <w:r w:rsidR="00A57D7D">
        <w:rPr>
          <w:rFonts w:ascii="Arial" w:hAnsi="Arial" w:cs="Arial"/>
          <w:sz w:val="22"/>
          <w:szCs w:val="22"/>
        </w:rPr>
        <w:t xml:space="preserve">für </w:t>
      </w:r>
      <w:r w:rsidRPr="005E2DB9">
        <w:rPr>
          <w:rFonts w:ascii="Arial" w:hAnsi="Arial" w:cs="Arial"/>
          <w:sz w:val="22"/>
          <w:szCs w:val="22"/>
        </w:rPr>
        <w:t>individuelle Lichtakzente, die den Außen</w:t>
      </w:r>
      <w:r w:rsidR="00EA0496">
        <w:rPr>
          <w:rFonts w:ascii="Arial" w:hAnsi="Arial" w:cs="Arial"/>
          <w:sz w:val="22"/>
          <w:szCs w:val="22"/>
        </w:rPr>
        <w:softHyphen/>
      </w:r>
      <w:r w:rsidRPr="005E2DB9">
        <w:rPr>
          <w:rFonts w:ascii="Arial" w:hAnsi="Arial" w:cs="Arial"/>
          <w:sz w:val="22"/>
          <w:szCs w:val="22"/>
        </w:rPr>
        <w:t xml:space="preserve">bereich in jedem Moment perfekt in Szene </w:t>
      </w:r>
      <w:r w:rsidRPr="00A57D7D">
        <w:rPr>
          <w:rFonts w:ascii="Arial" w:hAnsi="Arial" w:cs="Arial"/>
          <w:sz w:val="22"/>
          <w:szCs w:val="22"/>
        </w:rPr>
        <w:t>setzen</w:t>
      </w:r>
      <w:r w:rsidRPr="005E2DB9">
        <w:rPr>
          <w:rFonts w:ascii="Arial" w:hAnsi="Arial" w:cs="Arial"/>
          <w:sz w:val="22"/>
          <w:szCs w:val="22"/>
        </w:rPr>
        <w:t>.</w:t>
      </w:r>
    </w:p>
    <w:p w14:paraId="35372311" w14:textId="77777777" w:rsidR="0041208C" w:rsidRDefault="0041208C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4E63E50" w14:textId="386BC54A" w:rsidR="0041208C" w:rsidRPr="00000DB7" w:rsidRDefault="0041208C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00DB7">
        <w:rPr>
          <w:rFonts w:ascii="Arial" w:hAnsi="Arial" w:cs="Arial"/>
          <w:color w:val="000000"/>
          <w:sz w:val="22"/>
          <w:szCs w:val="22"/>
          <w:shd w:val="clear" w:color="auto" w:fill="FFFFFF"/>
        </w:rPr>
        <w:t>Der Text sowie hochauflösendes Bildmaterial und weitere Informatio</w:t>
      </w:r>
      <w:r w:rsidRPr="00000DB7">
        <w:rPr>
          <w:rFonts w:ascii="Arial" w:hAnsi="Arial" w:cs="Arial"/>
          <w:color w:val="000000"/>
          <w:sz w:val="22"/>
          <w:szCs w:val="22"/>
          <w:shd w:val="clear" w:color="auto" w:fill="FFFFFF"/>
        </w:rPr>
        <w:softHyphen/>
        <w:t>nen stehen Ihnen unter</w:t>
      </w:r>
      <w:r w:rsidRPr="00000DB7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1" w:history="1">
        <w:r w:rsidRPr="00000DB7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weinor.de/presse/</w:t>
        </w:r>
      </w:hyperlink>
      <w:r w:rsidRPr="00000DB7">
        <w:rPr>
          <w:rFonts w:ascii="Arial" w:hAnsi="Arial" w:cs="Arial"/>
          <w:color w:val="000000"/>
          <w:sz w:val="22"/>
          <w:szCs w:val="22"/>
          <w:shd w:val="clear" w:color="auto" w:fill="FFFFFF"/>
        </w:rPr>
        <w:t> zur Verfügung. </w:t>
      </w:r>
    </w:p>
    <w:p w14:paraId="56A6956A" w14:textId="77777777" w:rsidR="0041208C" w:rsidRDefault="0041208C" w:rsidP="00450DC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048EE11" w14:textId="77777777" w:rsidR="009E7F8A" w:rsidRDefault="009E7F8A" w:rsidP="0041208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676FA8EA" w14:textId="77777777" w:rsidR="009E7F8A" w:rsidRDefault="009E7F8A" w:rsidP="0041208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1801099E" w14:textId="77777777" w:rsidR="009E7F8A" w:rsidRDefault="009E7F8A" w:rsidP="0041208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30F4F5BB" w14:textId="77777777" w:rsidR="009E7F8A" w:rsidRDefault="009E7F8A" w:rsidP="0041208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1ACC4636" w14:textId="77777777" w:rsidR="009E7F8A" w:rsidRDefault="009E7F8A" w:rsidP="0041208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666047DC" w14:textId="77777777" w:rsidR="00667C65" w:rsidRDefault="00667C65" w:rsidP="0041208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5B3CF77" w14:textId="0E36C640" w:rsidR="00E62365" w:rsidRPr="00CF323C" w:rsidRDefault="00E62365" w:rsidP="0041208C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F323C">
        <w:rPr>
          <w:rFonts w:ascii="Arial" w:hAnsi="Arial" w:cs="Arial"/>
          <w:b/>
          <w:sz w:val="22"/>
          <w:szCs w:val="22"/>
        </w:rPr>
        <w:t>Medienkontakt</w:t>
      </w:r>
      <w:r w:rsidR="0041208C">
        <w:rPr>
          <w:rFonts w:ascii="Arial" w:hAnsi="Arial" w:cs="Arial"/>
          <w:b/>
          <w:sz w:val="22"/>
          <w:szCs w:val="22"/>
        </w:rPr>
        <w:t xml:space="preserve"> weinor</w:t>
      </w:r>
      <w:r w:rsidRPr="00CF323C">
        <w:rPr>
          <w:rFonts w:ascii="Arial" w:hAnsi="Arial" w:cs="Arial"/>
          <w:b/>
          <w:sz w:val="22"/>
          <w:szCs w:val="22"/>
        </w:rPr>
        <w:t>:</w:t>
      </w:r>
    </w:p>
    <w:p w14:paraId="54E44133" w14:textId="13D3F6E8" w:rsidR="00E62365" w:rsidRPr="00CF323C" w:rsidRDefault="00E62365" w:rsidP="00CD563F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>Christian Pätz</w:t>
      </w:r>
    </w:p>
    <w:p w14:paraId="53A62BB3" w14:textId="77777777" w:rsidR="00E62365" w:rsidRPr="00CF323C" w:rsidRDefault="00E62365" w:rsidP="00CD563F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CF323C">
        <w:rPr>
          <w:rFonts w:ascii="Arial" w:hAnsi="Arial" w:cs="Arial"/>
          <w:sz w:val="22"/>
          <w:szCs w:val="22"/>
        </w:rPr>
        <w:t>weinor GmbH &amp; Co. KG</w:t>
      </w:r>
      <w:r w:rsidRPr="00CF323C">
        <w:rPr>
          <w:rFonts w:ascii="Arial" w:hAnsi="Arial" w:cs="Arial"/>
          <w:b/>
          <w:sz w:val="22"/>
          <w:szCs w:val="22"/>
        </w:rPr>
        <w:t xml:space="preserve"> </w:t>
      </w:r>
      <w:r w:rsidRPr="00CF323C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CF323C">
        <w:rPr>
          <w:rFonts w:ascii="Arial" w:hAnsi="Arial" w:cs="Arial"/>
          <w:sz w:val="22"/>
          <w:szCs w:val="22"/>
        </w:rPr>
        <w:t xml:space="preserve">Mathias-Brüggen-Str. </w:t>
      </w:r>
      <w:r w:rsidRPr="00CF323C">
        <w:rPr>
          <w:rFonts w:ascii="Arial" w:hAnsi="Arial" w:cs="Arial"/>
          <w:sz w:val="22"/>
          <w:szCs w:val="22"/>
          <w:lang w:val="fr-FR"/>
        </w:rPr>
        <w:t xml:space="preserve">110 </w:t>
      </w:r>
      <w:r w:rsidRPr="00CF323C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Pr="00CF323C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28E75AA1" w14:textId="77777777" w:rsidR="00E62365" w:rsidRPr="00CF323C" w:rsidRDefault="00E62365" w:rsidP="00CD563F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proofErr w:type="gramStart"/>
      <w:r w:rsidRPr="00CF323C">
        <w:rPr>
          <w:rFonts w:ascii="Arial" w:hAnsi="Arial" w:cs="Arial"/>
          <w:sz w:val="22"/>
          <w:szCs w:val="22"/>
          <w:lang w:val="fr-FR"/>
        </w:rPr>
        <w:t>Mail:</w:t>
      </w:r>
      <w:proofErr w:type="gramEnd"/>
      <w:r w:rsidRPr="00CF323C">
        <w:rPr>
          <w:rFonts w:ascii="Arial" w:hAnsi="Arial" w:cs="Arial"/>
          <w:sz w:val="22"/>
          <w:szCs w:val="22"/>
          <w:lang w:val="fr-FR"/>
        </w:rPr>
        <w:t xml:space="preserve"> cpaetz@weinor.de </w:t>
      </w:r>
      <w:r w:rsidRPr="00CF323C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Pr="00CF323C">
        <w:rPr>
          <w:rFonts w:ascii="Arial" w:hAnsi="Arial" w:cs="Arial"/>
          <w:sz w:val="22"/>
          <w:szCs w:val="22"/>
          <w:lang w:val="fr-FR"/>
        </w:rPr>
        <w:t xml:space="preserve"> weinor.de</w:t>
      </w:r>
    </w:p>
    <w:p w14:paraId="4E8C9BD8" w14:textId="77777777" w:rsidR="00E62365" w:rsidRPr="00CF323C" w:rsidRDefault="00E62365" w:rsidP="00CD563F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 xml:space="preserve">Tel.: 0221 / 597 09 265 </w:t>
      </w:r>
      <w:r w:rsidRPr="00CF323C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CF323C">
        <w:rPr>
          <w:rFonts w:ascii="Arial" w:hAnsi="Arial" w:cs="Arial"/>
          <w:sz w:val="22"/>
          <w:szCs w:val="22"/>
        </w:rPr>
        <w:t>Fax: 0221/ 595 11 89</w:t>
      </w:r>
    </w:p>
    <w:p w14:paraId="4489848A" w14:textId="77777777" w:rsidR="00450BEE" w:rsidRDefault="00450BEE" w:rsidP="00E62365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1DCB08F8" w14:textId="77777777" w:rsidR="001575A3" w:rsidRDefault="001575A3" w:rsidP="00E62365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275061D4" w14:textId="77777777" w:rsidR="001575A3" w:rsidRDefault="001575A3" w:rsidP="00E62365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2DAA3C94" w14:textId="77777777" w:rsidR="001575A3" w:rsidRDefault="001575A3" w:rsidP="00E62365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78517086" w14:textId="77777777" w:rsidR="00190496" w:rsidRDefault="00190496" w:rsidP="00F10A6D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29176B5F" w14:textId="641442BE" w:rsidR="00F10A6D" w:rsidRDefault="00F10A6D" w:rsidP="00F10A6D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DE7971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Bildmaterial:</w:t>
      </w:r>
    </w:p>
    <w:p w14:paraId="74758EA7" w14:textId="77777777" w:rsidR="001575A3" w:rsidRDefault="001575A3" w:rsidP="00F10A6D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48E26A4F" w14:textId="77777777" w:rsidR="001575A3" w:rsidRDefault="001575A3" w:rsidP="00F10A6D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317BF9C3" w14:textId="77777777" w:rsidR="00F10A6D" w:rsidRPr="00DE7971" w:rsidRDefault="00F10A6D" w:rsidP="00F10A6D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7A3BDB21" w14:textId="76D3D76F" w:rsidR="00190496" w:rsidRDefault="0071416C" w:rsidP="00E62365">
      <w:pPr>
        <w:spacing w:line="360" w:lineRule="auto"/>
        <w:rPr>
          <w:noProof/>
        </w:rPr>
      </w:pPr>
      <w:r w:rsidRPr="0071416C">
        <w:rPr>
          <w:noProof/>
        </w:rPr>
        <w:drawing>
          <wp:inline distT="0" distB="0" distL="0" distR="0" wp14:anchorId="37FCB5F6" wp14:editId="2B2D8D98">
            <wp:extent cx="3111365" cy="2066925"/>
            <wp:effectExtent l="0" t="0" r="0" b="0"/>
            <wp:docPr id="385107504" name="Grafik 1" descr="Ein Bild, das Gebäude, draußen, Haus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07504" name="Grafik 1" descr="Ein Bild, das Gebäude, draußen, Haus, Himmel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6473" cy="207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496" w:rsidRPr="00190496">
        <w:rPr>
          <w:noProof/>
        </w:rPr>
        <w:t xml:space="preserve"> </w:t>
      </w:r>
    </w:p>
    <w:p w14:paraId="298C229D" w14:textId="6DFF4B92" w:rsidR="00190496" w:rsidRPr="00190496" w:rsidRDefault="00190496" w:rsidP="00E6236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90496">
        <w:rPr>
          <w:rFonts w:ascii="Arial" w:hAnsi="Arial" w:cs="Arial"/>
          <w:b/>
          <w:sz w:val="22"/>
          <w:szCs w:val="22"/>
        </w:rPr>
        <w:t>Bild 1</w:t>
      </w:r>
      <w:r>
        <w:rPr>
          <w:rFonts w:ascii="Arial" w:hAnsi="Arial" w:cs="Arial"/>
          <w:b/>
          <w:sz w:val="22"/>
          <w:szCs w:val="22"/>
        </w:rPr>
        <w:t>:</w:t>
      </w:r>
    </w:p>
    <w:p w14:paraId="4FE593A0" w14:textId="275B6BD2" w:rsidR="002A4D44" w:rsidRDefault="00695482" w:rsidP="00E62365">
      <w:pPr>
        <w:spacing w:line="360" w:lineRule="auto"/>
        <w:rPr>
          <w:rFonts w:ascii="Arial" w:hAnsi="Arial" w:cs="Arial"/>
          <w:sz w:val="22"/>
          <w:szCs w:val="22"/>
        </w:rPr>
      </w:pPr>
      <w:r w:rsidRPr="003848B3">
        <w:rPr>
          <w:rFonts w:ascii="Arial" w:hAnsi="Arial" w:cs="Arial"/>
          <w:sz w:val="22"/>
          <w:szCs w:val="22"/>
        </w:rPr>
        <w:t xml:space="preserve">Ambiente-Licht </w:t>
      </w:r>
      <w:r w:rsidR="00CB09D3">
        <w:rPr>
          <w:rFonts w:ascii="Arial" w:hAnsi="Arial" w:cs="Arial"/>
          <w:sz w:val="22"/>
          <w:szCs w:val="22"/>
        </w:rPr>
        <w:t>unter dem Terrassendach ma</w:t>
      </w:r>
      <w:r w:rsidR="00003381">
        <w:rPr>
          <w:rFonts w:ascii="Arial" w:hAnsi="Arial" w:cs="Arial"/>
          <w:sz w:val="22"/>
          <w:szCs w:val="22"/>
        </w:rPr>
        <w:t xml:space="preserve">cht </w:t>
      </w:r>
      <w:r w:rsidR="00CB09D3">
        <w:rPr>
          <w:rFonts w:ascii="Arial" w:hAnsi="Arial" w:cs="Arial"/>
          <w:sz w:val="22"/>
          <w:szCs w:val="22"/>
        </w:rPr>
        <w:t xml:space="preserve">den </w:t>
      </w:r>
      <w:r w:rsidR="00CB09D3">
        <w:rPr>
          <w:rFonts w:ascii="Arial" w:hAnsi="Arial" w:cs="Arial"/>
          <w:sz w:val="22"/>
          <w:szCs w:val="22"/>
        </w:rPr>
        <w:br/>
        <w:t xml:space="preserve">Outdoor-Bereich zur </w:t>
      </w:r>
      <w:r w:rsidR="00003381">
        <w:rPr>
          <w:rFonts w:ascii="Arial" w:hAnsi="Arial" w:cs="Arial"/>
          <w:sz w:val="22"/>
          <w:szCs w:val="22"/>
        </w:rPr>
        <w:t xml:space="preserve">stimmungsvollen Wohlfühloase.  </w:t>
      </w:r>
    </w:p>
    <w:p w14:paraId="3297E8F0" w14:textId="77777777" w:rsidR="002A4D44" w:rsidRDefault="002A4D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E9CF50A" w14:textId="77777777" w:rsidR="00190496" w:rsidRPr="003848B3" w:rsidRDefault="00190496" w:rsidP="00E62365">
      <w:pPr>
        <w:spacing w:line="360" w:lineRule="auto"/>
        <w:rPr>
          <w:rFonts w:ascii="Arial" w:hAnsi="Arial" w:cs="Arial"/>
          <w:sz w:val="22"/>
          <w:szCs w:val="22"/>
        </w:rPr>
      </w:pPr>
    </w:p>
    <w:p w14:paraId="025E418D" w14:textId="77777777" w:rsidR="00190496" w:rsidRDefault="00190496" w:rsidP="00E62365">
      <w:pPr>
        <w:spacing w:line="360" w:lineRule="auto"/>
        <w:rPr>
          <w:noProof/>
        </w:rPr>
      </w:pPr>
    </w:p>
    <w:p w14:paraId="58925DBE" w14:textId="0D60DC7C" w:rsidR="009B26C1" w:rsidRDefault="003935B7" w:rsidP="00E6236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935B7">
        <w:rPr>
          <w:rFonts w:ascii="Arial" w:hAnsi="Arial" w:cs="Arial"/>
          <w:b/>
          <w:sz w:val="22"/>
          <w:szCs w:val="22"/>
        </w:rPr>
        <w:drawing>
          <wp:inline distT="0" distB="0" distL="0" distR="0" wp14:anchorId="57F72EC1" wp14:editId="0B784B2D">
            <wp:extent cx="3123333" cy="2076450"/>
            <wp:effectExtent l="0" t="0" r="1270" b="0"/>
            <wp:docPr id="711203017" name="Grafik 1" descr="Ein Bild, das Gebäude, Mobiliar, Beleuchtung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03017" name="Grafik 1" descr="Ein Bild, das Gebäude, Mobiliar, Beleuchtung, Decke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7938" cy="207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D944" w14:textId="101C15B1" w:rsidR="00190496" w:rsidRDefault="00190496" w:rsidP="00E62365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2:</w:t>
      </w:r>
    </w:p>
    <w:p w14:paraId="52DB3B88" w14:textId="35B5CF1D" w:rsidR="007E6098" w:rsidRPr="002A4D44" w:rsidRDefault="006F52DD" w:rsidP="00E62365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Wirkungsvolle Inszenierung: </w:t>
      </w:r>
      <w:r w:rsidR="007E6098" w:rsidRPr="002A4D44">
        <w:rPr>
          <w:rFonts w:ascii="Arial" w:hAnsi="Arial" w:cs="Arial"/>
          <w:bCs/>
          <w:sz w:val="22"/>
          <w:szCs w:val="22"/>
        </w:rPr>
        <w:t xml:space="preserve">Mit farbigem Licht lassen </w:t>
      </w:r>
      <w:r>
        <w:rPr>
          <w:rFonts w:ascii="Arial" w:hAnsi="Arial" w:cs="Arial"/>
          <w:bCs/>
          <w:sz w:val="22"/>
          <w:szCs w:val="22"/>
        </w:rPr>
        <w:br/>
      </w:r>
      <w:r w:rsidR="007E6098" w:rsidRPr="002A4D44">
        <w:rPr>
          <w:rFonts w:ascii="Arial" w:hAnsi="Arial" w:cs="Arial"/>
          <w:bCs/>
          <w:sz w:val="22"/>
          <w:szCs w:val="22"/>
        </w:rPr>
        <w:t>sich individuelle Akzente setzen</w:t>
      </w:r>
      <w:r>
        <w:rPr>
          <w:rFonts w:ascii="Arial" w:hAnsi="Arial" w:cs="Arial"/>
          <w:bCs/>
          <w:sz w:val="22"/>
          <w:szCs w:val="22"/>
        </w:rPr>
        <w:t>.</w:t>
      </w:r>
      <w:r w:rsidR="002A4D44" w:rsidRPr="002A4D44">
        <w:rPr>
          <w:rFonts w:ascii="Arial" w:hAnsi="Arial" w:cs="Arial"/>
          <w:bCs/>
          <w:sz w:val="22"/>
          <w:szCs w:val="22"/>
        </w:rPr>
        <w:t xml:space="preserve"> </w:t>
      </w:r>
    </w:p>
    <w:p w14:paraId="5DF096B2" w14:textId="77777777" w:rsidR="002A4D44" w:rsidRDefault="000E6027" w:rsidP="00190496">
      <w:pPr>
        <w:rPr>
          <w:rFonts w:ascii="Arial" w:hAnsi="Arial" w:cs="Arial"/>
          <w:b/>
          <w:sz w:val="22"/>
          <w:szCs w:val="22"/>
          <w:u w:val="single"/>
        </w:rPr>
      </w:pPr>
      <w:r w:rsidRPr="00CF323C">
        <w:rPr>
          <w:rFonts w:ascii="Arial" w:hAnsi="Arial" w:cs="Arial"/>
          <w:b/>
          <w:sz w:val="22"/>
          <w:szCs w:val="22"/>
          <w:u w:val="single"/>
        </w:rPr>
        <w:br/>
      </w:r>
    </w:p>
    <w:p w14:paraId="22E0C512" w14:textId="77777777" w:rsidR="002A4D44" w:rsidRDefault="002A4D44" w:rsidP="00190496">
      <w:pPr>
        <w:rPr>
          <w:rFonts w:ascii="Arial" w:hAnsi="Arial" w:cs="Arial"/>
          <w:b/>
          <w:sz w:val="22"/>
          <w:szCs w:val="22"/>
          <w:u w:val="single"/>
        </w:rPr>
      </w:pPr>
    </w:p>
    <w:p w14:paraId="089B1BC8" w14:textId="01A06A65" w:rsidR="002A4D44" w:rsidRPr="00917D19" w:rsidRDefault="00917D19" w:rsidP="00190496">
      <w:pPr>
        <w:rPr>
          <w:rFonts w:ascii="Arial" w:hAnsi="Arial" w:cs="Arial"/>
          <w:b/>
          <w:sz w:val="22"/>
          <w:szCs w:val="22"/>
        </w:rPr>
      </w:pPr>
      <w:r w:rsidRPr="00917D1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21E54CD" wp14:editId="2E836BA7">
            <wp:extent cx="3101340" cy="2051668"/>
            <wp:effectExtent l="0" t="0" r="3810" b="6350"/>
            <wp:docPr id="716515375" name="Grafik 1" descr="Ein Bild, das Gras, Himmel, Architektur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15375" name="Grafik 1" descr="Ein Bild, das Gras, Himmel, Architektur, Baum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463" cy="205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29B1" w14:textId="02C5A270" w:rsidR="00190496" w:rsidRPr="00917D19" w:rsidRDefault="002A4D44" w:rsidP="00190496">
      <w:pPr>
        <w:rPr>
          <w:rFonts w:ascii="Arial" w:hAnsi="Arial" w:cs="Arial"/>
          <w:sz w:val="22"/>
          <w:szCs w:val="22"/>
        </w:rPr>
      </w:pPr>
      <w:r w:rsidRPr="00917D19">
        <w:rPr>
          <w:rFonts w:ascii="Arial" w:hAnsi="Arial" w:cs="Arial"/>
          <w:b/>
          <w:sz w:val="22"/>
          <w:szCs w:val="22"/>
        </w:rPr>
        <w:t>Bild 3</w:t>
      </w:r>
      <w:r w:rsidR="00917D19">
        <w:rPr>
          <w:rFonts w:ascii="Arial" w:hAnsi="Arial" w:cs="Arial"/>
          <w:b/>
          <w:sz w:val="22"/>
          <w:szCs w:val="22"/>
        </w:rPr>
        <w:t>:</w:t>
      </w:r>
      <w:r w:rsidR="000E6027" w:rsidRPr="00917D19">
        <w:rPr>
          <w:rFonts w:ascii="Arial" w:hAnsi="Arial" w:cs="Arial"/>
          <w:b/>
          <w:sz w:val="22"/>
          <w:szCs w:val="22"/>
        </w:rPr>
        <w:br/>
      </w:r>
    </w:p>
    <w:p w14:paraId="22898343" w14:textId="26ECE4FE" w:rsidR="00096FF1" w:rsidRPr="00CF323C" w:rsidRDefault="00917D1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Beim Lamellendach </w:t>
      </w:r>
      <w:proofErr w:type="spellStart"/>
      <w:r>
        <w:rPr>
          <w:rFonts w:ascii="Arial" w:hAnsi="Arial" w:cs="Arial"/>
          <w:sz w:val="22"/>
          <w:szCs w:val="22"/>
        </w:rPr>
        <w:t>Artares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EA0496">
        <w:rPr>
          <w:rFonts w:ascii="Arial" w:hAnsi="Arial" w:cs="Arial"/>
          <w:sz w:val="22"/>
          <w:szCs w:val="22"/>
        </w:rPr>
        <w:t>kann</w:t>
      </w:r>
      <w:r>
        <w:rPr>
          <w:rFonts w:ascii="Arial" w:hAnsi="Arial" w:cs="Arial"/>
          <w:sz w:val="22"/>
          <w:szCs w:val="22"/>
        </w:rPr>
        <w:t xml:space="preserve"> neben </w:t>
      </w:r>
      <w:r w:rsidR="004E1EC0">
        <w:rPr>
          <w:rFonts w:ascii="Arial" w:hAnsi="Arial" w:cs="Arial"/>
          <w:sz w:val="22"/>
          <w:szCs w:val="22"/>
        </w:rPr>
        <w:t xml:space="preserve">den </w:t>
      </w:r>
      <w:r w:rsidR="001575A3">
        <w:rPr>
          <w:rFonts w:ascii="Arial" w:hAnsi="Arial" w:cs="Arial"/>
          <w:sz w:val="22"/>
          <w:szCs w:val="22"/>
        </w:rPr>
        <w:t xml:space="preserve">Pfosten </w:t>
      </w:r>
      <w:r w:rsidR="001575A3">
        <w:rPr>
          <w:rFonts w:ascii="Arial" w:hAnsi="Arial" w:cs="Arial"/>
          <w:sz w:val="22"/>
          <w:szCs w:val="22"/>
        </w:rPr>
        <w:br/>
        <w:t xml:space="preserve">auch die Attika </w:t>
      </w:r>
      <w:r w:rsidR="00EA0496">
        <w:rPr>
          <w:rFonts w:ascii="Arial" w:hAnsi="Arial" w:cs="Arial"/>
          <w:sz w:val="22"/>
          <w:szCs w:val="22"/>
        </w:rPr>
        <w:t>in allen Farbtönen</w:t>
      </w:r>
      <w:r w:rsidR="001575A3">
        <w:rPr>
          <w:rFonts w:ascii="Arial" w:hAnsi="Arial" w:cs="Arial"/>
          <w:sz w:val="22"/>
          <w:szCs w:val="22"/>
        </w:rPr>
        <w:t xml:space="preserve"> illuminier</w:t>
      </w:r>
      <w:r w:rsidR="00EA0496">
        <w:rPr>
          <w:rFonts w:ascii="Arial" w:hAnsi="Arial" w:cs="Arial"/>
          <w:sz w:val="22"/>
          <w:szCs w:val="22"/>
        </w:rPr>
        <w:t>t werden</w:t>
      </w:r>
      <w:r w:rsidR="001575A3">
        <w:rPr>
          <w:rFonts w:ascii="Arial" w:hAnsi="Arial" w:cs="Arial"/>
          <w:sz w:val="22"/>
          <w:szCs w:val="22"/>
        </w:rPr>
        <w:t>.</w:t>
      </w:r>
      <w:r w:rsidR="00FE615F">
        <w:rPr>
          <w:rFonts w:ascii="Arial" w:hAnsi="Arial" w:cs="Arial"/>
          <w:sz w:val="22"/>
          <w:szCs w:val="22"/>
        </w:rPr>
        <w:t xml:space="preserve"> </w:t>
      </w:r>
      <w:r w:rsidR="00FE615F">
        <w:rPr>
          <w:rFonts w:ascii="Arial" w:hAnsi="Arial" w:cs="Arial"/>
          <w:sz w:val="22"/>
          <w:szCs w:val="22"/>
        </w:rPr>
        <w:br/>
        <w:t xml:space="preserve">In die Lamellen lässt sich warmweißes Licht integrieren.  </w:t>
      </w:r>
      <w:r w:rsidR="001575A3">
        <w:rPr>
          <w:rFonts w:ascii="Arial" w:hAnsi="Arial" w:cs="Arial"/>
          <w:sz w:val="22"/>
          <w:szCs w:val="22"/>
        </w:rPr>
        <w:t xml:space="preserve"> </w:t>
      </w:r>
    </w:p>
    <w:p w14:paraId="35E9CF78" w14:textId="77777777" w:rsidR="001575A3" w:rsidRDefault="001575A3">
      <w:pPr>
        <w:spacing w:line="360" w:lineRule="auto"/>
        <w:rPr>
          <w:rFonts w:ascii="Arial" w:hAnsi="Arial" w:cs="Arial"/>
          <w:sz w:val="22"/>
          <w:szCs w:val="22"/>
        </w:rPr>
      </w:pPr>
    </w:p>
    <w:p w14:paraId="6C2D1DCE" w14:textId="77777777" w:rsidR="001575A3" w:rsidRDefault="001575A3">
      <w:pPr>
        <w:spacing w:line="360" w:lineRule="auto"/>
        <w:rPr>
          <w:rFonts w:ascii="Arial" w:hAnsi="Arial" w:cs="Arial"/>
          <w:sz w:val="22"/>
          <w:szCs w:val="22"/>
        </w:rPr>
      </w:pPr>
    </w:p>
    <w:p w14:paraId="5B01BB01" w14:textId="77777777" w:rsidR="001575A3" w:rsidRDefault="001575A3">
      <w:pPr>
        <w:spacing w:line="360" w:lineRule="auto"/>
        <w:rPr>
          <w:rFonts w:ascii="Arial" w:hAnsi="Arial" w:cs="Arial"/>
          <w:sz w:val="22"/>
          <w:szCs w:val="22"/>
        </w:rPr>
      </w:pPr>
    </w:p>
    <w:p w14:paraId="335F6545" w14:textId="19DD548F" w:rsidR="00096FF1" w:rsidRPr="00CF323C" w:rsidRDefault="00096FF1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>Fotos: weinor GmbH &amp; Co. KG</w:t>
      </w:r>
    </w:p>
    <w:sectPr w:rsidR="00096FF1" w:rsidRPr="00CF323C" w:rsidSect="00711ED3">
      <w:headerReference w:type="default" r:id="rId15"/>
      <w:pgSz w:w="11906" w:h="16838"/>
      <w:pgMar w:top="2552" w:right="1985" w:bottom="1134" w:left="1985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9E448B" w14:textId="77777777" w:rsidR="00650A26" w:rsidRDefault="00650A26" w:rsidP="006B5BC1">
      <w:r>
        <w:separator/>
      </w:r>
    </w:p>
  </w:endnote>
  <w:endnote w:type="continuationSeparator" w:id="0">
    <w:p w14:paraId="1E4A3965" w14:textId="77777777" w:rsidR="00650A26" w:rsidRDefault="00650A26" w:rsidP="006B5BC1">
      <w:r>
        <w:continuationSeparator/>
      </w:r>
    </w:p>
  </w:endnote>
  <w:endnote w:type="continuationNotice" w:id="1">
    <w:p w14:paraId="19E6F144" w14:textId="77777777" w:rsidR="00BE05F5" w:rsidRDefault="00BE05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A9497D" w14:textId="77777777" w:rsidR="00650A26" w:rsidRDefault="00650A26" w:rsidP="006B5BC1">
      <w:r>
        <w:separator/>
      </w:r>
    </w:p>
  </w:footnote>
  <w:footnote w:type="continuationSeparator" w:id="0">
    <w:p w14:paraId="33B06D16" w14:textId="77777777" w:rsidR="00650A26" w:rsidRDefault="00650A26" w:rsidP="006B5BC1">
      <w:r>
        <w:continuationSeparator/>
      </w:r>
    </w:p>
  </w:footnote>
  <w:footnote w:type="continuationNotice" w:id="1">
    <w:p w14:paraId="0782C0E3" w14:textId="77777777" w:rsidR="00BE05F5" w:rsidRDefault="00BE05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69B6D" w14:textId="77777777" w:rsidR="0027578D" w:rsidRDefault="0027578D">
    <w:pPr>
      <w:pStyle w:val="Kopfzeile"/>
    </w:pPr>
    <w:r>
      <w:rPr>
        <w:noProof/>
      </w:rPr>
      <w:drawing>
        <wp:inline distT="0" distB="0" distL="0" distR="0" wp14:anchorId="1F0F26F9" wp14:editId="2356DD06">
          <wp:extent cx="1098550" cy="1373892"/>
          <wp:effectExtent l="0" t="0" r="635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3615E2"/>
    <w:multiLevelType w:val="hybridMultilevel"/>
    <w:tmpl w:val="56E27F08"/>
    <w:lvl w:ilvl="0" w:tplc="0407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2116555158">
    <w:abstractNumId w:val="9"/>
  </w:num>
  <w:num w:numId="2" w16cid:durableId="1499810532">
    <w:abstractNumId w:val="15"/>
  </w:num>
  <w:num w:numId="3" w16cid:durableId="198056428">
    <w:abstractNumId w:val="11"/>
  </w:num>
  <w:num w:numId="4" w16cid:durableId="419958606">
    <w:abstractNumId w:val="4"/>
  </w:num>
  <w:num w:numId="5" w16cid:durableId="375473239">
    <w:abstractNumId w:val="12"/>
  </w:num>
  <w:num w:numId="6" w16cid:durableId="1987126429">
    <w:abstractNumId w:val="16"/>
  </w:num>
  <w:num w:numId="7" w16cid:durableId="190799074">
    <w:abstractNumId w:val="14"/>
  </w:num>
  <w:num w:numId="8" w16cid:durableId="916285561">
    <w:abstractNumId w:val="5"/>
  </w:num>
  <w:num w:numId="9" w16cid:durableId="95371664">
    <w:abstractNumId w:val="7"/>
  </w:num>
  <w:num w:numId="10" w16cid:durableId="491607712">
    <w:abstractNumId w:val="8"/>
  </w:num>
  <w:num w:numId="11" w16cid:durableId="1538352718">
    <w:abstractNumId w:val="17"/>
  </w:num>
  <w:num w:numId="12" w16cid:durableId="267858642">
    <w:abstractNumId w:val="18"/>
  </w:num>
  <w:num w:numId="13" w16cid:durableId="143013013">
    <w:abstractNumId w:val="13"/>
  </w:num>
  <w:num w:numId="14" w16cid:durableId="2051297053">
    <w:abstractNumId w:val="0"/>
  </w:num>
  <w:num w:numId="15" w16cid:durableId="1731345848">
    <w:abstractNumId w:val="1"/>
  </w:num>
  <w:num w:numId="16" w16cid:durableId="829911361">
    <w:abstractNumId w:val="4"/>
  </w:num>
  <w:num w:numId="17" w16cid:durableId="1240822728">
    <w:abstractNumId w:val="10"/>
  </w:num>
  <w:num w:numId="18" w16cid:durableId="813789658">
    <w:abstractNumId w:val="3"/>
  </w:num>
  <w:num w:numId="19" w16cid:durableId="353311076">
    <w:abstractNumId w:val="2"/>
  </w:num>
  <w:num w:numId="20" w16cid:durableId="2148975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03381"/>
    <w:rsid w:val="00010494"/>
    <w:rsid w:val="000116AE"/>
    <w:rsid w:val="00017A8C"/>
    <w:rsid w:val="00022174"/>
    <w:rsid w:val="00030EDE"/>
    <w:rsid w:val="00032B3B"/>
    <w:rsid w:val="00033AF3"/>
    <w:rsid w:val="00033B24"/>
    <w:rsid w:val="00060F1F"/>
    <w:rsid w:val="00063907"/>
    <w:rsid w:val="00065A2A"/>
    <w:rsid w:val="00067546"/>
    <w:rsid w:val="00076937"/>
    <w:rsid w:val="000835DE"/>
    <w:rsid w:val="00091960"/>
    <w:rsid w:val="00091E62"/>
    <w:rsid w:val="00096FF1"/>
    <w:rsid w:val="000B1AB8"/>
    <w:rsid w:val="000B3BC2"/>
    <w:rsid w:val="000C0ED2"/>
    <w:rsid w:val="000D1232"/>
    <w:rsid w:val="000D1BD3"/>
    <w:rsid w:val="000D235D"/>
    <w:rsid w:val="000D51E0"/>
    <w:rsid w:val="000E1665"/>
    <w:rsid w:val="000E189A"/>
    <w:rsid w:val="000E51B3"/>
    <w:rsid w:val="000E6027"/>
    <w:rsid w:val="000E7C3D"/>
    <w:rsid w:val="000F3E63"/>
    <w:rsid w:val="000F7813"/>
    <w:rsid w:val="00102E0D"/>
    <w:rsid w:val="00115DC0"/>
    <w:rsid w:val="001243DC"/>
    <w:rsid w:val="00127F28"/>
    <w:rsid w:val="001372B3"/>
    <w:rsid w:val="00143189"/>
    <w:rsid w:val="001450D9"/>
    <w:rsid w:val="00145D7E"/>
    <w:rsid w:val="00153046"/>
    <w:rsid w:val="001575A3"/>
    <w:rsid w:val="00160141"/>
    <w:rsid w:val="00160BBB"/>
    <w:rsid w:val="00162F74"/>
    <w:rsid w:val="0016719C"/>
    <w:rsid w:val="00171CE6"/>
    <w:rsid w:val="00174E36"/>
    <w:rsid w:val="00175CF9"/>
    <w:rsid w:val="001778FD"/>
    <w:rsid w:val="00187F17"/>
    <w:rsid w:val="00190496"/>
    <w:rsid w:val="00192471"/>
    <w:rsid w:val="0019702F"/>
    <w:rsid w:val="00197B40"/>
    <w:rsid w:val="001A0E9E"/>
    <w:rsid w:val="001A6512"/>
    <w:rsid w:val="001A6D65"/>
    <w:rsid w:val="001A78F6"/>
    <w:rsid w:val="001C47E1"/>
    <w:rsid w:val="001D0683"/>
    <w:rsid w:val="001F14E3"/>
    <w:rsid w:val="001F4B48"/>
    <w:rsid w:val="001F5E8F"/>
    <w:rsid w:val="00202BD9"/>
    <w:rsid w:val="00206557"/>
    <w:rsid w:val="00212393"/>
    <w:rsid w:val="00215363"/>
    <w:rsid w:val="002160F7"/>
    <w:rsid w:val="00216916"/>
    <w:rsid w:val="00224504"/>
    <w:rsid w:val="00224C05"/>
    <w:rsid w:val="002257D2"/>
    <w:rsid w:val="00226B37"/>
    <w:rsid w:val="0023314A"/>
    <w:rsid w:val="00236372"/>
    <w:rsid w:val="00241D72"/>
    <w:rsid w:val="002430A1"/>
    <w:rsid w:val="00246667"/>
    <w:rsid w:val="00253AF9"/>
    <w:rsid w:val="00264975"/>
    <w:rsid w:val="002677BC"/>
    <w:rsid w:val="0027310F"/>
    <w:rsid w:val="00273155"/>
    <w:rsid w:val="0027578D"/>
    <w:rsid w:val="00276542"/>
    <w:rsid w:val="002806EE"/>
    <w:rsid w:val="00290F28"/>
    <w:rsid w:val="00291D2B"/>
    <w:rsid w:val="00294156"/>
    <w:rsid w:val="002947CC"/>
    <w:rsid w:val="00294938"/>
    <w:rsid w:val="00294C86"/>
    <w:rsid w:val="002A1CE7"/>
    <w:rsid w:val="002A4D44"/>
    <w:rsid w:val="002B60E3"/>
    <w:rsid w:val="002C12E3"/>
    <w:rsid w:val="002C4ACF"/>
    <w:rsid w:val="002D1D6B"/>
    <w:rsid w:val="002D4526"/>
    <w:rsid w:val="002D5006"/>
    <w:rsid w:val="002D5815"/>
    <w:rsid w:val="002E0951"/>
    <w:rsid w:val="002E2514"/>
    <w:rsid w:val="002E614C"/>
    <w:rsid w:val="002E651C"/>
    <w:rsid w:val="002E6A63"/>
    <w:rsid w:val="002E7E51"/>
    <w:rsid w:val="002F1FC8"/>
    <w:rsid w:val="002F34C7"/>
    <w:rsid w:val="002F3F7A"/>
    <w:rsid w:val="00301C3D"/>
    <w:rsid w:val="00302D6B"/>
    <w:rsid w:val="0030415B"/>
    <w:rsid w:val="00304A18"/>
    <w:rsid w:val="00312937"/>
    <w:rsid w:val="003212C6"/>
    <w:rsid w:val="003215A3"/>
    <w:rsid w:val="00321CD6"/>
    <w:rsid w:val="003263DA"/>
    <w:rsid w:val="003351F0"/>
    <w:rsid w:val="00345393"/>
    <w:rsid w:val="00345CAE"/>
    <w:rsid w:val="00347114"/>
    <w:rsid w:val="003621C7"/>
    <w:rsid w:val="00362D55"/>
    <w:rsid w:val="00366941"/>
    <w:rsid w:val="00373D01"/>
    <w:rsid w:val="00375C10"/>
    <w:rsid w:val="00377D6C"/>
    <w:rsid w:val="00380246"/>
    <w:rsid w:val="00381FF3"/>
    <w:rsid w:val="0038214D"/>
    <w:rsid w:val="003848B3"/>
    <w:rsid w:val="00386652"/>
    <w:rsid w:val="00390581"/>
    <w:rsid w:val="003935B7"/>
    <w:rsid w:val="003975B9"/>
    <w:rsid w:val="00397C2C"/>
    <w:rsid w:val="003A0C97"/>
    <w:rsid w:val="003A3591"/>
    <w:rsid w:val="003A7ABE"/>
    <w:rsid w:val="003C03ED"/>
    <w:rsid w:val="003C0598"/>
    <w:rsid w:val="003C55E2"/>
    <w:rsid w:val="003C61A9"/>
    <w:rsid w:val="003D4871"/>
    <w:rsid w:val="003E08D6"/>
    <w:rsid w:val="003E0D6F"/>
    <w:rsid w:val="003E1B22"/>
    <w:rsid w:val="003E5442"/>
    <w:rsid w:val="00411D00"/>
    <w:rsid w:val="0041208C"/>
    <w:rsid w:val="00413F96"/>
    <w:rsid w:val="00415128"/>
    <w:rsid w:val="00415DC3"/>
    <w:rsid w:val="0041795F"/>
    <w:rsid w:val="00420762"/>
    <w:rsid w:val="0042597C"/>
    <w:rsid w:val="00426C24"/>
    <w:rsid w:val="00427B23"/>
    <w:rsid w:val="004376F1"/>
    <w:rsid w:val="0044094A"/>
    <w:rsid w:val="00445719"/>
    <w:rsid w:val="00450BEE"/>
    <w:rsid w:val="00450DC6"/>
    <w:rsid w:val="0045415B"/>
    <w:rsid w:val="0045479E"/>
    <w:rsid w:val="004608CE"/>
    <w:rsid w:val="00461A76"/>
    <w:rsid w:val="00464AA3"/>
    <w:rsid w:val="004663F9"/>
    <w:rsid w:val="00471B6B"/>
    <w:rsid w:val="004816D2"/>
    <w:rsid w:val="0048179A"/>
    <w:rsid w:val="00483980"/>
    <w:rsid w:val="00485EA0"/>
    <w:rsid w:val="00493E53"/>
    <w:rsid w:val="00494A1D"/>
    <w:rsid w:val="00495EEF"/>
    <w:rsid w:val="00497E7C"/>
    <w:rsid w:val="004B4755"/>
    <w:rsid w:val="004C0424"/>
    <w:rsid w:val="004C6155"/>
    <w:rsid w:val="004D0229"/>
    <w:rsid w:val="004D6201"/>
    <w:rsid w:val="004E1EC0"/>
    <w:rsid w:val="004E2221"/>
    <w:rsid w:val="004E237D"/>
    <w:rsid w:val="004E2A6D"/>
    <w:rsid w:val="004E419B"/>
    <w:rsid w:val="004F3BC1"/>
    <w:rsid w:val="004F57CE"/>
    <w:rsid w:val="004F6C8E"/>
    <w:rsid w:val="004F7AE7"/>
    <w:rsid w:val="00506A2F"/>
    <w:rsid w:val="005159D2"/>
    <w:rsid w:val="005358BA"/>
    <w:rsid w:val="00535939"/>
    <w:rsid w:val="00536860"/>
    <w:rsid w:val="0054266C"/>
    <w:rsid w:val="005458F8"/>
    <w:rsid w:val="00551424"/>
    <w:rsid w:val="00551DD5"/>
    <w:rsid w:val="00556A22"/>
    <w:rsid w:val="0055704C"/>
    <w:rsid w:val="00557A08"/>
    <w:rsid w:val="005611B4"/>
    <w:rsid w:val="005614A5"/>
    <w:rsid w:val="00564E3B"/>
    <w:rsid w:val="00566AA5"/>
    <w:rsid w:val="00571BF2"/>
    <w:rsid w:val="00576793"/>
    <w:rsid w:val="00591B17"/>
    <w:rsid w:val="00592EDE"/>
    <w:rsid w:val="00593868"/>
    <w:rsid w:val="00594C16"/>
    <w:rsid w:val="005A6841"/>
    <w:rsid w:val="005A70AA"/>
    <w:rsid w:val="005B3F26"/>
    <w:rsid w:val="005C3A3F"/>
    <w:rsid w:val="005E1498"/>
    <w:rsid w:val="005E2DB9"/>
    <w:rsid w:val="005E7AD9"/>
    <w:rsid w:val="005F6F33"/>
    <w:rsid w:val="006016EA"/>
    <w:rsid w:val="00604678"/>
    <w:rsid w:val="00607CD3"/>
    <w:rsid w:val="006119BF"/>
    <w:rsid w:val="00616A7F"/>
    <w:rsid w:val="00620073"/>
    <w:rsid w:val="006202EA"/>
    <w:rsid w:val="00623AF0"/>
    <w:rsid w:val="00637007"/>
    <w:rsid w:val="00642EEC"/>
    <w:rsid w:val="00644155"/>
    <w:rsid w:val="00646822"/>
    <w:rsid w:val="00650A26"/>
    <w:rsid w:val="0065241E"/>
    <w:rsid w:val="00653AEA"/>
    <w:rsid w:val="00656C99"/>
    <w:rsid w:val="00664FEF"/>
    <w:rsid w:val="006655A1"/>
    <w:rsid w:val="00665987"/>
    <w:rsid w:val="00667C65"/>
    <w:rsid w:val="00677DF4"/>
    <w:rsid w:val="00684EC8"/>
    <w:rsid w:val="006867B3"/>
    <w:rsid w:val="00693CFC"/>
    <w:rsid w:val="00694837"/>
    <w:rsid w:val="00695482"/>
    <w:rsid w:val="006A0503"/>
    <w:rsid w:val="006A136D"/>
    <w:rsid w:val="006A17F6"/>
    <w:rsid w:val="006A5484"/>
    <w:rsid w:val="006A5FDF"/>
    <w:rsid w:val="006B0A68"/>
    <w:rsid w:val="006B5BC1"/>
    <w:rsid w:val="006C1A1F"/>
    <w:rsid w:val="006C200C"/>
    <w:rsid w:val="006C2F31"/>
    <w:rsid w:val="006C315E"/>
    <w:rsid w:val="006C4D87"/>
    <w:rsid w:val="006D36AB"/>
    <w:rsid w:val="006D5855"/>
    <w:rsid w:val="006E11A2"/>
    <w:rsid w:val="006E14C2"/>
    <w:rsid w:val="006E5D46"/>
    <w:rsid w:val="006F028C"/>
    <w:rsid w:val="006F52DD"/>
    <w:rsid w:val="006F6537"/>
    <w:rsid w:val="0070108C"/>
    <w:rsid w:val="007054EB"/>
    <w:rsid w:val="00705FD0"/>
    <w:rsid w:val="00707E5B"/>
    <w:rsid w:val="00711ED3"/>
    <w:rsid w:val="0071416C"/>
    <w:rsid w:val="00714603"/>
    <w:rsid w:val="007161FC"/>
    <w:rsid w:val="00716538"/>
    <w:rsid w:val="007174D4"/>
    <w:rsid w:val="00722811"/>
    <w:rsid w:val="00722A0B"/>
    <w:rsid w:val="00723E0E"/>
    <w:rsid w:val="00726E9E"/>
    <w:rsid w:val="00735F2C"/>
    <w:rsid w:val="0073794C"/>
    <w:rsid w:val="00752F31"/>
    <w:rsid w:val="00757241"/>
    <w:rsid w:val="0076728C"/>
    <w:rsid w:val="00767C34"/>
    <w:rsid w:val="00770AE3"/>
    <w:rsid w:val="0077673A"/>
    <w:rsid w:val="00777BDD"/>
    <w:rsid w:val="00782B27"/>
    <w:rsid w:val="007914EF"/>
    <w:rsid w:val="00795DC9"/>
    <w:rsid w:val="00795EAA"/>
    <w:rsid w:val="007A12A2"/>
    <w:rsid w:val="007A41D7"/>
    <w:rsid w:val="007A5829"/>
    <w:rsid w:val="007A65E3"/>
    <w:rsid w:val="007B5633"/>
    <w:rsid w:val="007C2D9E"/>
    <w:rsid w:val="007C607E"/>
    <w:rsid w:val="007D0379"/>
    <w:rsid w:val="007D2F7D"/>
    <w:rsid w:val="007D524F"/>
    <w:rsid w:val="007D7E88"/>
    <w:rsid w:val="007E6098"/>
    <w:rsid w:val="007F3B0D"/>
    <w:rsid w:val="007F47F3"/>
    <w:rsid w:val="0080071E"/>
    <w:rsid w:val="008065A6"/>
    <w:rsid w:val="00817203"/>
    <w:rsid w:val="00822809"/>
    <w:rsid w:val="008244EB"/>
    <w:rsid w:val="008256A1"/>
    <w:rsid w:val="00832B7F"/>
    <w:rsid w:val="00833697"/>
    <w:rsid w:val="00840D77"/>
    <w:rsid w:val="008471F5"/>
    <w:rsid w:val="00861629"/>
    <w:rsid w:val="008644D3"/>
    <w:rsid w:val="00866E08"/>
    <w:rsid w:val="00874574"/>
    <w:rsid w:val="008929F1"/>
    <w:rsid w:val="0089303D"/>
    <w:rsid w:val="0089338A"/>
    <w:rsid w:val="00894192"/>
    <w:rsid w:val="00895FE4"/>
    <w:rsid w:val="00896787"/>
    <w:rsid w:val="00897722"/>
    <w:rsid w:val="008A3F05"/>
    <w:rsid w:val="008A4B77"/>
    <w:rsid w:val="008A6847"/>
    <w:rsid w:val="008B727D"/>
    <w:rsid w:val="008C1873"/>
    <w:rsid w:val="008C51C9"/>
    <w:rsid w:val="008D2F4C"/>
    <w:rsid w:val="008D50A1"/>
    <w:rsid w:val="009056A7"/>
    <w:rsid w:val="00911D90"/>
    <w:rsid w:val="00914024"/>
    <w:rsid w:val="00915FC3"/>
    <w:rsid w:val="00916D41"/>
    <w:rsid w:val="00917D19"/>
    <w:rsid w:val="00921591"/>
    <w:rsid w:val="00947BA1"/>
    <w:rsid w:val="0095514A"/>
    <w:rsid w:val="00961317"/>
    <w:rsid w:val="0096241F"/>
    <w:rsid w:val="00965895"/>
    <w:rsid w:val="009718DE"/>
    <w:rsid w:val="009777D9"/>
    <w:rsid w:val="00980164"/>
    <w:rsid w:val="00981757"/>
    <w:rsid w:val="009956F8"/>
    <w:rsid w:val="009A3B8B"/>
    <w:rsid w:val="009A5273"/>
    <w:rsid w:val="009A5C72"/>
    <w:rsid w:val="009A63DD"/>
    <w:rsid w:val="009A6A10"/>
    <w:rsid w:val="009B26C1"/>
    <w:rsid w:val="009B7424"/>
    <w:rsid w:val="009C6043"/>
    <w:rsid w:val="009D004A"/>
    <w:rsid w:val="009D2DD3"/>
    <w:rsid w:val="009E7171"/>
    <w:rsid w:val="009E7F8A"/>
    <w:rsid w:val="009F68D6"/>
    <w:rsid w:val="00A06408"/>
    <w:rsid w:val="00A13DC8"/>
    <w:rsid w:val="00A17CB0"/>
    <w:rsid w:val="00A211A2"/>
    <w:rsid w:val="00A26C52"/>
    <w:rsid w:val="00A337AA"/>
    <w:rsid w:val="00A3607B"/>
    <w:rsid w:val="00A37500"/>
    <w:rsid w:val="00A414E8"/>
    <w:rsid w:val="00A41C9C"/>
    <w:rsid w:val="00A4309E"/>
    <w:rsid w:val="00A53715"/>
    <w:rsid w:val="00A55887"/>
    <w:rsid w:val="00A57D7D"/>
    <w:rsid w:val="00A62F3D"/>
    <w:rsid w:val="00A63D73"/>
    <w:rsid w:val="00A64F1B"/>
    <w:rsid w:val="00A7165D"/>
    <w:rsid w:val="00A750AA"/>
    <w:rsid w:val="00A76E08"/>
    <w:rsid w:val="00A77F20"/>
    <w:rsid w:val="00A86286"/>
    <w:rsid w:val="00A91611"/>
    <w:rsid w:val="00A92281"/>
    <w:rsid w:val="00A93A10"/>
    <w:rsid w:val="00A96979"/>
    <w:rsid w:val="00AA2414"/>
    <w:rsid w:val="00AA2BCC"/>
    <w:rsid w:val="00AB4968"/>
    <w:rsid w:val="00AB5715"/>
    <w:rsid w:val="00AC0F66"/>
    <w:rsid w:val="00AC6770"/>
    <w:rsid w:val="00AD0434"/>
    <w:rsid w:val="00AD2AF0"/>
    <w:rsid w:val="00AD35B2"/>
    <w:rsid w:val="00AD3FC5"/>
    <w:rsid w:val="00AE5C85"/>
    <w:rsid w:val="00AE5D94"/>
    <w:rsid w:val="00AF3A84"/>
    <w:rsid w:val="00B00265"/>
    <w:rsid w:val="00B04F20"/>
    <w:rsid w:val="00B15833"/>
    <w:rsid w:val="00B159B2"/>
    <w:rsid w:val="00B233FD"/>
    <w:rsid w:val="00B320CE"/>
    <w:rsid w:val="00B35527"/>
    <w:rsid w:val="00B35761"/>
    <w:rsid w:val="00B35804"/>
    <w:rsid w:val="00B35BEE"/>
    <w:rsid w:val="00B36EEE"/>
    <w:rsid w:val="00B47787"/>
    <w:rsid w:val="00B47B1A"/>
    <w:rsid w:val="00B51061"/>
    <w:rsid w:val="00B543DC"/>
    <w:rsid w:val="00B55C22"/>
    <w:rsid w:val="00B55C58"/>
    <w:rsid w:val="00B71FEA"/>
    <w:rsid w:val="00B76861"/>
    <w:rsid w:val="00B76E0A"/>
    <w:rsid w:val="00B823B0"/>
    <w:rsid w:val="00B85BD9"/>
    <w:rsid w:val="00B901C5"/>
    <w:rsid w:val="00B94212"/>
    <w:rsid w:val="00BA086D"/>
    <w:rsid w:val="00BA3466"/>
    <w:rsid w:val="00BA6D76"/>
    <w:rsid w:val="00BA7A21"/>
    <w:rsid w:val="00BB3DD8"/>
    <w:rsid w:val="00BC0AC9"/>
    <w:rsid w:val="00BC14AF"/>
    <w:rsid w:val="00BC795A"/>
    <w:rsid w:val="00BD1380"/>
    <w:rsid w:val="00BD2E56"/>
    <w:rsid w:val="00BE05F5"/>
    <w:rsid w:val="00BE6744"/>
    <w:rsid w:val="00BF10A0"/>
    <w:rsid w:val="00BF1616"/>
    <w:rsid w:val="00BF2977"/>
    <w:rsid w:val="00BF5064"/>
    <w:rsid w:val="00C02D5F"/>
    <w:rsid w:val="00C031B6"/>
    <w:rsid w:val="00C039D8"/>
    <w:rsid w:val="00C05772"/>
    <w:rsid w:val="00C06454"/>
    <w:rsid w:val="00C163E9"/>
    <w:rsid w:val="00C202A8"/>
    <w:rsid w:val="00C23B06"/>
    <w:rsid w:val="00C241A8"/>
    <w:rsid w:val="00C2613A"/>
    <w:rsid w:val="00C3252B"/>
    <w:rsid w:val="00C32D58"/>
    <w:rsid w:val="00C3474C"/>
    <w:rsid w:val="00C371DC"/>
    <w:rsid w:val="00C37B83"/>
    <w:rsid w:val="00C42894"/>
    <w:rsid w:val="00C43B89"/>
    <w:rsid w:val="00C53AD2"/>
    <w:rsid w:val="00C57D2D"/>
    <w:rsid w:val="00C60DEB"/>
    <w:rsid w:val="00C6141F"/>
    <w:rsid w:val="00C67396"/>
    <w:rsid w:val="00C739DC"/>
    <w:rsid w:val="00C75733"/>
    <w:rsid w:val="00C84459"/>
    <w:rsid w:val="00C847CC"/>
    <w:rsid w:val="00C91341"/>
    <w:rsid w:val="00C92A75"/>
    <w:rsid w:val="00C979DB"/>
    <w:rsid w:val="00CA0D7F"/>
    <w:rsid w:val="00CA63DA"/>
    <w:rsid w:val="00CB09D3"/>
    <w:rsid w:val="00CB1288"/>
    <w:rsid w:val="00CB5343"/>
    <w:rsid w:val="00CB5F37"/>
    <w:rsid w:val="00CC0571"/>
    <w:rsid w:val="00CC2EA5"/>
    <w:rsid w:val="00CC7F59"/>
    <w:rsid w:val="00CD0D4F"/>
    <w:rsid w:val="00CD4905"/>
    <w:rsid w:val="00CD563F"/>
    <w:rsid w:val="00CD59EC"/>
    <w:rsid w:val="00CD5ABB"/>
    <w:rsid w:val="00CD7B50"/>
    <w:rsid w:val="00CE6131"/>
    <w:rsid w:val="00CF1357"/>
    <w:rsid w:val="00CF2A5F"/>
    <w:rsid w:val="00CF323C"/>
    <w:rsid w:val="00CF3A7D"/>
    <w:rsid w:val="00CF4F43"/>
    <w:rsid w:val="00D1390D"/>
    <w:rsid w:val="00D173D9"/>
    <w:rsid w:val="00D17805"/>
    <w:rsid w:val="00D25668"/>
    <w:rsid w:val="00D27DB6"/>
    <w:rsid w:val="00D359BC"/>
    <w:rsid w:val="00D35CBC"/>
    <w:rsid w:val="00D50D16"/>
    <w:rsid w:val="00D55C64"/>
    <w:rsid w:val="00D62A24"/>
    <w:rsid w:val="00D67A46"/>
    <w:rsid w:val="00D67F58"/>
    <w:rsid w:val="00D738A9"/>
    <w:rsid w:val="00D80114"/>
    <w:rsid w:val="00D80943"/>
    <w:rsid w:val="00D82161"/>
    <w:rsid w:val="00D979E7"/>
    <w:rsid w:val="00DA5083"/>
    <w:rsid w:val="00DC01D5"/>
    <w:rsid w:val="00DC3F12"/>
    <w:rsid w:val="00DC3F36"/>
    <w:rsid w:val="00DD16EC"/>
    <w:rsid w:val="00DE0FF1"/>
    <w:rsid w:val="00DE22F5"/>
    <w:rsid w:val="00DE4FA4"/>
    <w:rsid w:val="00DF3448"/>
    <w:rsid w:val="00DF46FF"/>
    <w:rsid w:val="00DF51FE"/>
    <w:rsid w:val="00DF7CCB"/>
    <w:rsid w:val="00E03933"/>
    <w:rsid w:val="00E05270"/>
    <w:rsid w:val="00E0656C"/>
    <w:rsid w:val="00E14888"/>
    <w:rsid w:val="00E17019"/>
    <w:rsid w:val="00E212EC"/>
    <w:rsid w:val="00E27454"/>
    <w:rsid w:val="00E3131A"/>
    <w:rsid w:val="00E34268"/>
    <w:rsid w:val="00E34C34"/>
    <w:rsid w:val="00E5265D"/>
    <w:rsid w:val="00E54B4D"/>
    <w:rsid w:val="00E62365"/>
    <w:rsid w:val="00E72569"/>
    <w:rsid w:val="00E8311F"/>
    <w:rsid w:val="00E83DD7"/>
    <w:rsid w:val="00EA0496"/>
    <w:rsid w:val="00EA0B89"/>
    <w:rsid w:val="00EA40D8"/>
    <w:rsid w:val="00EB3A76"/>
    <w:rsid w:val="00EC2549"/>
    <w:rsid w:val="00EC7FE5"/>
    <w:rsid w:val="00ED0A3D"/>
    <w:rsid w:val="00ED2688"/>
    <w:rsid w:val="00ED6905"/>
    <w:rsid w:val="00EE253B"/>
    <w:rsid w:val="00F10A6D"/>
    <w:rsid w:val="00F2306F"/>
    <w:rsid w:val="00F24EF7"/>
    <w:rsid w:val="00F2585D"/>
    <w:rsid w:val="00F25CC4"/>
    <w:rsid w:val="00F30045"/>
    <w:rsid w:val="00F31437"/>
    <w:rsid w:val="00F345BF"/>
    <w:rsid w:val="00F438D8"/>
    <w:rsid w:val="00F50840"/>
    <w:rsid w:val="00F50A46"/>
    <w:rsid w:val="00F51921"/>
    <w:rsid w:val="00F535AD"/>
    <w:rsid w:val="00F63CE0"/>
    <w:rsid w:val="00F679AD"/>
    <w:rsid w:val="00F76366"/>
    <w:rsid w:val="00F91DDB"/>
    <w:rsid w:val="00F9362F"/>
    <w:rsid w:val="00F943DD"/>
    <w:rsid w:val="00F97F7F"/>
    <w:rsid w:val="00FA19E4"/>
    <w:rsid w:val="00FA6762"/>
    <w:rsid w:val="00FB090E"/>
    <w:rsid w:val="00FB493C"/>
    <w:rsid w:val="00FB60D3"/>
    <w:rsid w:val="00FC282D"/>
    <w:rsid w:val="00FC353D"/>
    <w:rsid w:val="00FC69CE"/>
    <w:rsid w:val="00FD0B6C"/>
    <w:rsid w:val="00FE187E"/>
    <w:rsid w:val="00FE1F3F"/>
    <w:rsid w:val="00FE615F"/>
    <w:rsid w:val="00FF23B5"/>
    <w:rsid w:val="00FF4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030C58"/>
  <w15:docId w15:val="{D6251861-4F39-4E8B-9723-8DCF3F2D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B727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paragraph" w:customStyle="1" w:styleId="07CopyListeBulletsH0511pt">
    <w:name w:val="07_Copy_Liste_Bullets_H05_11pt"/>
    <w:autoRedefine/>
    <w:qFormat/>
    <w:rsid w:val="00063907"/>
    <w:pPr>
      <w:spacing w:line="360" w:lineRule="auto"/>
      <w:ind w:right="-141"/>
    </w:pPr>
    <w:rPr>
      <w:rFonts w:ascii="Arial" w:hAnsi="Arial" w:cs="Arial"/>
      <w:b/>
      <w:bCs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214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412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ewslettertogo.com/5kfbxnxj-x65oxcv8-hse1jl9e-190n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67d88e-ff80-4f71-b6d6-b75992cbe009">
      <Terms xmlns="http://schemas.microsoft.com/office/infopath/2007/PartnerControls"/>
    </lcf76f155ced4ddcb4097134ff3c332f>
    <TaxCatchAll xmlns="4cda4bc3-d185-41f9-8456-c7847486183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D02F15B350BA478B870F62B2717A5B" ma:contentTypeVersion="12" ma:contentTypeDescription="Ein neues Dokument erstellen." ma:contentTypeScope="" ma:versionID="2fd0c446cd5f87d2021c0e2eb958a028">
  <xsd:schema xmlns:xsd="http://www.w3.org/2001/XMLSchema" xmlns:xs="http://www.w3.org/2001/XMLSchema" xmlns:p="http://schemas.microsoft.com/office/2006/metadata/properties" xmlns:ns2="4c67d88e-ff80-4f71-b6d6-b75992cbe009" xmlns:ns3="4cda4bc3-d185-41f9-8456-c78474861832" targetNamespace="http://schemas.microsoft.com/office/2006/metadata/properties" ma:root="true" ma:fieldsID="1c6ed5e124c51c28edac1d26e3e59c1d" ns2:_="" ns3:_="">
    <xsd:import namespace="4c67d88e-ff80-4f71-b6d6-b75992cbe009"/>
    <xsd:import namespace="4cda4bc3-d185-41f9-8456-c78474861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7d88e-ff80-4f71-b6d6-b75992cbe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814ac66-a5ec-4283-8aae-b9f4a90085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a4bc3-d185-41f9-8456-c7847486183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ff88792-e89c-4028-88c6-01e3c860bc4f}" ma:internalName="TaxCatchAll" ma:showField="CatchAllData" ma:web="4cda4bc3-d185-41f9-8456-c78474861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98067-5D36-4CC4-A072-2C5FFDAD5EBB}">
  <ds:schemaRefs>
    <ds:schemaRef ds:uri="http://schemas.microsoft.com/office/2006/metadata/properties"/>
    <ds:schemaRef ds:uri="http://schemas.microsoft.com/office/infopath/2007/PartnerControls"/>
    <ds:schemaRef ds:uri="53d8da49-666a-412a-a32d-5dd6aa4389a9"/>
    <ds:schemaRef ds:uri="a0f1834c-8a87-47e8-a009-3b728ddf9787"/>
  </ds:schemaRefs>
</ds:datastoreItem>
</file>

<file path=customXml/itemProps2.xml><?xml version="1.0" encoding="utf-8"?>
<ds:datastoreItem xmlns:ds="http://schemas.openxmlformats.org/officeDocument/2006/customXml" ds:itemID="{836C1C5B-914C-4437-9744-F6E3E3C0AFDE}"/>
</file>

<file path=customXml/itemProps3.xml><?xml version="1.0" encoding="utf-8"?>
<ds:datastoreItem xmlns:ds="http://schemas.openxmlformats.org/officeDocument/2006/customXml" ds:itemID="{852E9F41-8A27-4975-B6BA-C9716603FC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7AEDE0-D105-A34E-BF1D-29E12D87C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539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3931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Christine Mangold</cp:lastModifiedBy>
  <cp:revision>2</cp:revision>
  <cp:lastPrinted>2023-12-13T15:13:00Z</cp:lastPrinted>
  <dcterms:created xsi:type="dcterms:W3CDTF">2024-11-11T16:47:00Z</dcterms:created>
  <dcterms:modified xsi:type="dcterms:W3CDTF">2024-11-11T16:47:00Z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b33a62-c0b3-4cfb-ade7-5b5f8855d76f_Enabled">
    <vt:lpwstr>true</vt:lpwstr>
  </property>
  <property fmtid="{D5CDD505-2E9C-101B-9397-08002B2CF9AE}" pid="3" name="MSIP_Label_9ab33a62-c0b3-4cfb-ade7-5b5f8855d76f_SetDate">
    <vt:lpwstr>2023-07-31T10:18:43Z</vt:lpwstr>
  </property>
  <property fmtid="{D5CDD505-2E9C-101B-9397-08002B2CF9AE}" pid="4" name="MSIP_Label_9ab33a62-c0b3-4cfb-ade7-5b5f8855d76f_Method">
    <vt:lpwstr>Standard</vt:lpwstr>
  </property>
  <property fmtid="{D5CDD505-2E9C-101B-9397-08002B2CF9AE}" pid="5" name="MSIP_Label_9ab33a62-c0b3-4cfb-ade7-5b5f8855d76f_Name">
    <vt:lpwstr>defa4170-0d19-0005-0004-bc88714345d2</vt:lpwstr>
  </property>
  <property fmtid="{D5CDD505-2E9C-101B-9397-08002B2CF9AE}" pid="6" name="MSIP_Label_9ab33a62-c0b3-4cfb-ade7-5b5f8855d76f_SiteId">
    <vt:lpwstr>4f26f9c5-ae44-4367-baf9-0e5105fe54c5</vt:lpwstr>
  </property>
  <property fmtid="{D5CDD505-2E9C-101B-9397-08002B2CF9AE}" pid="7" name="MSIP_Label_9ab33a62-c0b3-4cfb-ade7-5b5f8855d76f_ActionId">
    <vt:lpwstr>50bb6399-d1f6-4a7b-b2fd-e58850141e51</vt:lpwstr>
  </property>
  <property fmtid="{D5CDD505-2E9C-101B-9397-08002B2CF9AE}" pid="8" name="MSIP_Label_9ab33a62-c0b3-4cfb-ade7-5b5f8855d76f_ContentBits">
    <vt:lpwstr>0</vt:lpwstr>
  </property>
  <property fmtid="{D5CDD505-2E9C-101B-9397-08002B2CF9AE}" pid="9" name="ContentTypeId">
    <vt:lpwstr>0x01010017D02F15B350BA478B870F62B2717A5B</vt:lpwstr>
  </property>
  <property fmtid="{D5CDD505-2E9C-101B-9397-08002B2CF9AE}" pid="10" name="Order">
    <vt:r8>17124000</vt:r8>
  </property>
  <property fmtid="{D5CDD505-2E9C-101B-9397-08002B2CF9AE}" pid="11" name="MediaServiceImageTags">
    <vt:lpwstr/>
  </property>
</Properties>
</file>